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38F" w:rsidRPr="00BD638F" w:rsidRDefault="00BD638F" w:rsidP="00072F06">
      <w:pPr>
        <w:shd w:val="clear" w:color="auto" w:fill="FFFFFF"/>
        <w:spacing w:after="75" w:line="240" w:lineRule="auto"/>
        <w:textAlignment w:val="top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  <w:r w:rsidRPr="00BD638F"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  <w:t>قرار دادن كودكان در وان حاوي آب ولرم، ميزان تب آنها را كاهش مي دهد</w:t>
      </w:r>
    </w:p>
    <w:p w:rsidR="00BD638F" w:rsidRPr="00BD638F" w:rsidRDefault="00BD638F" w:rsidP="00072F06">
      <w:pPr>
        <w:shd w:val="clear" w:color="auto" w:fill="FFFFFF"/>
        <w:spacing w:line="360" w:lineRule="auto"/>
        <w:textAlignment w:val="top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BD638F">
        <w:rPr>
          <w:rFonts w:ascii="Tahoma" w:eastAsia="Times New Roman" w:hAnsi="Tahoma" w:cs="Tahoma"/>
          <w:color w:val="000000"/>
          <w:sz w:val="18"/>
          <w:szCs w:val="18"/>
          <w:rtl/>
        </w:rPr>
        <w:t>به گزارش پایگاه اطلاع رسانی سازمان نظام پرستاری، اعظم دبیریان افزود: ‌صحیح‌ترین شیوه برای پاشویه و کاهش تب کودک، قرار دادن دستمال آغشته به آب ولرم در نواحی زیر‌بغل، کشاله ران، زیرناف و روی شکم است.وی با بیان اینکه پاشویه با دستمال آغشته به آب سرد موجب بروز حالت لرز در کودکان خواهد شد ، اضافه کرد: در پاشویه صحیح، دستمال آغشته به آب ولرم به مدت 15 دقیقه در نواحی یاد شده قرار داده می‌شود و سپس، میزان درجه حرارت و دمای بدن کودک را با ابزار مختلف نظیر دماسنج جیوه‌ای، نواری یا دیجیتالی کنترل می‌کنند.</w:t>
      </w:r>
      <w:r w:rsidRPr="00BD638F">
        <w:rPr>
          <w:rFonts w:ascii="Tahoma" w:eastAsia="Times New Roman" w:hAnsi="Tahoma" w:cs="Tahoma"/>
          <w:color w:val="000000"/>
          <w:sz w:val="18"/>
          <w:szCs w:val="18"/>
          <w:rtl/>
        </w:rPr>
        <w:br/>
        <w:t>کارشناس ارشد پرستاری کودکان با اشاره به بروز تشنج در کودکان به دلیل تب بالا گفت:‌ گاهی تشنج کودکان در هنگام خواب اتفاق می افتد که در این موارد، بهترین حفظ خونسردی و خواباندن کودک به پهلو است تا ترشحات از دهان وی خارج شود.دبیریان با بیان اینکه محکم نگهداشتن کودک در حال تشنج سبب افزایش تحریک سیستم اعصاب مرکزی و افزایش طول مدت تشنج می‌شود، ادامه داد: تشنج ناشی از تب معمولا 3 تا 5 دقیقه بیشتر نمی‌کشد اما والدین پس از بروز تشنج باید هرچه سریع‌ تر کودک را به یک مرکز درمانی منتقل کنند.</w:t>
      </w:r>
      <w:r w:rsidRPr="00BD638F">
        <w:rPr>
          <w:rFonts w:ascii="Tahoma" w:eastAsia="Times New Roman" w:hAnsi="Tahoma" w:cs="Tahoma"/>
          <w:color w:val="000000"/>
          <w:sz w:val="18"/>
          <w:szCs w:val="18"/>
          <w:rtl/>
        </w:rPr>
        <w:br/>
        <w:t>وی خوراندن مایعات به میزان فراوان و کم‌کردن لباس های کودک را از دیگر نکات مراقبتی برای کودکان تب‌دار برشمرد و یادآور شد: عارضه تب و تشنج فقط در نیم درصد کودکان زیر 7 سال بدون زمینه ژنتیکی، به صرع تبدیل می‌شود</w:t>
      </w:r>
    </w:p>
    <w:p w:rsidR="00C054BA" w:rsidRDefault="00C054BA" w:rsidP="00072F06"/>
    <w:sectPr w:rsidR="00C054BA" w:rsidSect="00F17B7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638F"/>
    <w:rsid w:val="00072F06"/>
    <w:rsid w:val="00BD638F"/>
    <w:rsid w:val="00C054BA"/>
    <w:rsid w:val="00D37AF4"/>
    <w:rsid w:val="00F1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4B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1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4164">
          <w:marLeft w:val="0"/>
          <w:marRight w:val="0"/>
          <w:marTop w:val="0"/>
          <w:marBottom w:val="255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734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6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19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46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98477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16196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37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26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Company>hossein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enmahmudi</dc:creator>
  <cp:keywords/>
  <dc:description/>
  <cp:lastModifiedBy>enmahmudi</cp:lastModifiedBy>
  <cp:revision>4</cp:revision>
  <dcterms:created xsi:type="dcterms:W3CDTF">2011-03-08T05:04:00Z</dcterms:created>
  <dcterms:modified xsi:type="dcterms:W3CDTF">2011-03-08T05:55:00Z</dcterms:modified>
</cp:coreProperties>
</file>