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A3" w:rsidRDefault="009F4B14" w:rsidP="00C419A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</w:t>
      </w:r>
      <w:r w:rsidR="00C419A3" w:rsidRPr="00C419A3">
        <w:rPr>
          <w:rFonts w:cs="B Nazanin" w:hint="cs"/>
          <w:b/>
          <w:bCs/>
          <w:sz w:val="24"/>
          <w:szCs w:val="24"/>
          <w:rtl/>
          <w:lang w:bidi="fa-IR"/>
        </w:rPr>
        <w:t>گزارش بازدید فعالیت های زیر مجموعه  «برنامه بهبود تغذیه در مراکز جمعی و جامعه زنان روستایی و عشایر» قم</w:t>
      </w:r>
    </w:p>
    <w:p w:rsidR="00C419A3" w:rsidRDefault="00C419A3" w:rsidP="00C419A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یکشنبه 13 مرداد ماه 1398</w:t>
      </w:r>
    </w:p>
    <w:p w:rsidR="00027003" w:rsidRDefault="007260CC" w:rsidP="009D3569">
      <w:pPr>
        <w:bidi/>
        <w:rPr>
          <w:rFonts w:cs="B Nazanin"/>
          <w:sz w:val="24"/>
          <w:szCs w:val="24"/>
          <w:rtl/>
          <w:lang w:bidi="fa-IR"/>
        </w:rPr>
      </w:pPr>
      <w:r w:rsidRPr="007260CC">
        <w:rPr>
          <w:rFonts w:cs="B Nazanin" w:hint="cs"/>
          <w:sz w:val="24"/>
          <w:szCs w:val="24"/>
          <w:rtl/>
          <w:lang w:bidi="fa-IR"/>
        </w:rPr>
        <w:t>به منظور بازدید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027003">
        <w:rPr>
          <w:rFonts w:cs="B Nazanin" w:hint="cs"/>
          <w:sz w:val="24"/>
          <w:szCs w:val="24"/>
          <w:rtl/>
          <w:lang w:bidi="fa-IR"/>
        </w:rPr>
        <w:t xml:space="preserve"> عملکرد واحد بهبود تغذیه دانشگاه علوم پزشکی و خدمات بهداشتی درمانی قم در گستره فعالیت های زیر مجموعه برنامه« برنامه بهبود تغذیه در مراکز جمعی و همچنین جامعه زنان کشاورز و عشایر» تیم اعزامی از دفتر بهبود تغذیه جامعه حوزه ستادی وزارت متبوع شامل مدیرکل و مدیر برنامه های بهبود تغذیه دفتر، به استان قم عزیمت نمودند.</w:t>
      </w:r>
      <w:r w:rsidR="00DF4006">
        <w:rPr>
          <w:rFonts w:cs="B Nazanin" w:hint="cs"/>
          <w:sz w:val="24"/>
          <w:szCs w:val="24"/>
          <w:rtl/>
          <w:lang w:bidi="fa-IR"/>
        </w:rPr>
        <w:t xml:space="preserve"> با توجه به برنامه پیش بینی شده</w:t>
      </w:r>
      <w:r w:rsidR="009D3569">
        <w:rPr>
          <w:rFonts w:cs="B Nazanin" w:hint="cs"/>
          <w:sz w:val="24"/>
          <w:szCs w:val="24"/>
          <w:rtl/>
          <w:lang w:bidi="fa-IR"/>
        </w:rPr>
        <w:t xml:space="preserve"> برگزاری </w:t>
      </w:r>
      <w:r w:rsidR="00DF4006">
        <w:rPr>
          <w:rFonts w:cs="B Nazanin" w:hint="cs"/>
          <w:sz w:val="24"/>
          <w:szCs w:val="24"/>
          <w:rtl/>
          <w:lang w:bidi="fa-IR"/>
        </w:rPr>
        <w:t>نشست فنی با دفتر خدمات حوزه علمیه قم، حاج آقا فرزان امام جماعت نمازخانه وزارت متبوع نیز تیم را همراهی نمودند.</w:t>
      </w:r>
    </w:p>
    <w:p w:rsidR="002C45C3" w:rsidRPr="002C45C3" w:rsidRDefault="002C45C3" w:rsidP="002C45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proofErr w:type="spellStart"/>
      <w:r w:rsidRPr="002C45C3">
        <w:rPr>
          <w:rFonts w:cs="B Nazanin" w:hint="cs"/>
          <w:b/>
          <w:bCs/>
          <w:sz w:val="24"/>
          <w:szCs w:val="24"/>
          <w:rtl/>
          <w:lang w:bidi="fa-IR"/>
        </w:rPr>
        <w:t>معارفه</w:t>
      </w:r>
      <w:proofErr w:type="spellEnd"/>
      <w:r w:rsidRPr="002C45C3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مرکز بهداشت استان قم</w:t>
      </w:r>
    </w:p>
    <w:p w:rsidR="00F25BE5" w:rsidRPr="00F25BE5" w:rsidRDefault="00F25BE5" w:rsidP="00F25BE5">
      <w:pPr>
        <w:bidi/>
        <w:jc w:val="both"/>
        <w:rPr>
          <w:rFonts w:cs="B Zar"/>
          <w:sz w:val="24"/>
          <w:szCs w:val="24"/>
          <w:rtl/>
        </w:rPr>
      </w:pPr>
      <w:proofErr w:type="spellStart"/>
      <w:r w:rsidRPr="00F25BE5">
        <w:rPr>
          <w:rFonts w:cs="B Nazanin" w:hint="cs"/>
          <w:sz w:val="24"/>
          <w:szCs w:val="24"/>
          <w:rtl/>
          <w:lang w:bidi="fa-IR"/>
        </w:rPr>
        <w:t>معارفه</w:t>
      </w:r>
      <w:proofErr w:type="spellEnd"/>
      <w:r w:rsidRPr="00F25BE5">
        <w:rPr>
          <w:rFonts w:cs="B Nazanin" w:hint="cs"/>
          <w:sz w:val="24"/>
          <w:szCs w:val="24"/>
          <w:rtl/>
          <w:lang w:bidi="fa-IR"/>
        </w:rPr>
        <w:t xml:space="preserve"> در محل حوزه معاونت</w:t>
      </w:r>
      <w:r w:rsidRPr="00F25BE5">
        <w:rPr>
          <w:rFonts w:cs="B Nazanin"/>
          <w:sz w:val="24"/>
          <w:szCs w:val="24"/>
          <w:lang w:bidi="fa-IR"/>
        </w:rPr>
        <w:t xml:space="preserve">  </w:t>
      </w:r>
      <w:r w:rsidRPr="00F25BE5">
        <w:rPr>
          <w:rFonts w:cs="B Nazanin" w:hint="cs"/>
          <w:sz w:val="24"/>
          <w:szCs w:val="24"/>
          <w:rtl/>
          <w:lang w:bidi="fa-IR"/>
        </w:rPr>
        <w:t xml:space="preserve">بهداشت و با حضور آقای  دکتر </w:t>
      </w:r>
      <w:proofErr w:type="spellStart"/>
      <w:r w:rsidRPr="00F25BE5">
        <w:rPr>
          <w:rFonts w:cs="B Nazanin" w:hint="cs"/>
          <w:sz w:val="24"/>
          <w:szCs w:val="24"/>
          <w:rtl/>
          <w:lang w:bidi="fa-IR"/>
        </w:rPr>
        <w:t>نیکپور</w:t>
      </w:r>
      <w:proofErr w:type="spellEnd"/>
      <w:r w:rsidRPr="00F25BE5">
        <w:rPr>
          <w:rFonts w:cs="B Nazanin" w:hint="cs"/>
          <w:sz w:val="24"/>
          <w:szCs w:val="24"/>
          <w:rtl/>
          <w:lang w:bidi="fa-IR"/>
        </w:rPr>
        <w:t xml:space="preserve"> معاون فنی مرکز بهداشت استان، مدیر واحد بهبود تغذیه جامعه معاونت بهداشت و تیم اعزامی انجام پذیرفت. در نشست خوش آمد گویی، معاون فنی مرکز بهداشت خلاصه ای از فعالیت های مرکز با محوریت برنامه های تغذیه را به اطلاع مدیر کل رسانیده و چشم انداز آینده با توجه به امکانات و محدودیت ها را تشریح نمودند. ضرورت تقویت نیروی انسانی واحد بهبود تغذیه از اول</w:t>
      </w:r>
      <w:r w:rsidR="009D3569">
        <w:rPr>
          <w:rFonts w:cs="B Nazanin" w:hint="cs"/>
          <w:sz w:val="24"/>
          <w:szCs w:val="24"/>
          <w:rtl/>
          <w:lang w:bidi="fa-IR"/>
        </w:rPr>
        <w:t>و</w:t>
      </w:r>
      <w:r w:rsidRPr="00F25BE5">
        <w:rPr>
          <w:rFonts w:cs="B Nazanin" w:hint="cs"/>
          <w:sz w:val="24"/>
          <w:szCs w:val="24"/>
          <w:rtl/>
          <w:lang w:bidi="fa-IR"/>
        </w:rPr>
        <w:t>یت های واحد بر شمرده شد.</w:t>
      </w:r>
      <w:r w:rsidRPr="00F25BE5">
        <w:rPr>
          <w:rFonts w:cs="B Zar" w:hint="cs"/>
          <w:sz w:val="24"/>
          <w:szCs w:val="24"/>
          <w:rtl/>
        </w:rPr>
        <w:t xml:space="preserve"> ایشان برخی چالش ها ی فراروی واحد تغذیه، بویژه</w:t>
      </w:r>
      <w:r w:rsidR="009D3569">
        <w:rPr>
          <w:rFonts w:cs="B Zar" w:hint="cs"/>
          <w:sz w:val="24"/>
          <w:szCs w:val="24"/>
          <w:rtl/>
        </w:rPr>
        <w:t>،</w:t>
      </w:r>
      <w:r w:rsidRPr="00F25BE5">
        <w:rPr>
          <w:rFonts w:cs="B Zar" w:hint="cs"/>
          <w:sz w:val="24"/>
          <w:szCs w:val="24"/>
          <w:rtl/>
        </w:rPr>
        <w:t xml:space="preserve"> و مدیریت بهداشت استان را  به شرح ذیل برشمردند:</w:t>
      </w:r>
    </w:p>
    <w:p w:rsidR="00F25BE5" w:rsidRPr="00F25BE5" w:rsidRDefault="00F25BE5" w:rsidP="009D3569">
      <w:pPr>
        <w:bidi/>
        <w:jc w:val="both"/>
        <w:rPr>
          <w:rFonts w:cs="B Zar"/>
          <w:sz w:val="24"/>
          <w:szCs w:val="24"/>
          <w:rtl/>
        </w:rPr>
      </w:pPr>
      <w:r w:rsidRPr="00F25BE5">
        <w:rPr>
          <w:rFonts w:cs="B Zar" w:hint="cs"/>
          <w:sz w:val="24"/>
          <w:szCs w:val="24"/>
          <w:rtl/>
        </w:rPr>
        <w:t xml:space="preserve">1- هجمه هایی که تحت عنوان طب سنتی و ایرانی در استان مطرح است که </w:t>
      </w:r>
      <w:r w:rsidR="009D3569">
        <w:rPr>
          <w:rFonts w:cs="B Zar" w:hint="cs"/>
          <w:sz w:val="24"/>
          <w:szCs w:val="24"/>
          <w:rtl/>
        </w:rPr>
        <w:t>در برخی مواقع موجب سردرگمی</w:t>
      </w:r>
      <w:r w:rsidRPr="00F25BE5">
        <w:rPr>
          <w:rFonts w:cs="B Zar" w:hint="cs"/>
          <w:sz w:val="24"/>
          <w:szCs w:val="24"/>
          <w:rtl/>
        </w:rPr>
        <w:t xml:space="preserve"> مردم شده است و </w:t>
      </w:r>
      <w:r w:rsidR="009D3569">
        <w:rPr>
          <w:rFonts w:cs="B Zar" w:hint="cs"/>
          <w:sz w:val="24"/>
          <w:szCs w:val="24"/>
          <w:rtl/>
        </w:rPr>
        <w:t xml:space="preserve">در مواردی </w:t>
      </w:r>
      <w:r w:rsidRPr="00F25BE5">
        <w:rPr>
          <w:rFonts w:cs="B Zar" w:hint="cs"/>
          <w:sz w:val="24"/>
          <w:szCs w:val="24"/>
          <w:rtl/>
        </w:rPr>
        <w:t>پیشبرد برنامه های بهداشتی را تحت تاثیر قرار داده است.</w:t>
      </w:r>
    </w:p>
    <w:p w:rsidR="00F25BE5" w:rsidRPr="00F25BE5" w:rsidRDefault="00F25BE5" w:rsidP="00F25BE5">
      <w:pPr>
        <w:bidi/>
        <w:jc w:val="both"/>
        <w:rPr>
          <w:rFonts w:cs="B Zar"/>
          <w:sz w:val="24"/>
          <w:szCs w:val="24"/>
          <w:rtl/>
        </w:rPr>
      </w:pPr>
      <w:r w:rsidRPr="00F25BE5">
        <w:rPr>
          <w:rFonts w:cs="B Zar" w:hint="cs"/>
          <w:sz w:val="24"/>
          <w:szCs w:val="24"/>
          <w:rtl/>
        </w:rPr>
        <w:t>2- تاکید بر ارتباط درون بخشی، بین بخشی دانشگاه و استان؛که معاون</w:t>
      </w:r>
      <w:r w:rsidR="00266B6B">
        <w:rPr>
          <w:rFonts w:cs="B Zar" w:hint="cs"/>
          <w:sz w:val="24"/>
          <w:szCs w:val="24"/>
          <w:rtl/>
        </w:rPr>
        <w:t>ت</w:t>
      </w:r>
      <w:r w:rsidRPr="00F25BE5">
        <w:rPr>
          <w:rFonts w:cs="B Zar" w:hint="cs"/>
          <w:sz w:val="24"/>
          <w:szCs w:val="24"/>
          <w:rtl/>
        </w:rPr>
        <w:t xml:space="preserve"> بهداشتی رمز موفقیت خود را در اجرای سیاست های کلان بهداشتی در ارتباطات با سازمان ها و </w:t>
      </w:r>
      <w:r w:rsidRPr="00F25BE5">
        <w:rPr>
          <w:rFonts w:cs="B Zar"/>
          <w:sz w:val="24"/>
          <w:szCs w:val="24"/>
        </w:rPr>
        <w:t>NGO</w:t>
      </w:r>
      <w:r w:rsidRPr="00F25BE5">
        <w:rPr>
          <w:rFonts w:cs="B Zar" w:hint="cs"/>
          <w:sz w:val="24"/>
          <w:szCs w:val="24"/>
          <w:rtl/>
        </w:rPr>
        <w:t xml:space="preserve"> های تاثیرگذار در حوزه سلامت می داند. </w:t>
      </w:r>
    </w:p>
    <w:p w:rsidR="00F25BE5" w:rsidRPr="00F25BE5" w:rsidRDefault="00F25BE5" w:rsidP="00F25BE5">
      <w:pPr>
        <w:bidi/>
        <w:jc w:val="both"/>
        <w:rPr>
          <w:rFonts w:cs="B Zar"/>
          <w:sz w:val="24"/>
          <w:szCs w:val="24"/>
          <w:rtl/>
        </w:rPr>
      </w:pPr>
      <w:r w:rsidRPr="00F25BE5">
        <w:rPr>
          <w:rFonts w:cs="B Zar" w:hint="cs"/>
          <w:sz w:val="24"/>
          <w:szCs w:val="24"/>
          <w:rtl/>
        </w:rPr>
        <w:t>3- سیاست گذاری در خصوص اولویت قرار دادن مکمل ها در برنامه های بهداشتی و اعتبارات مورد نیاز آن</w:t>
      </w:r>
    </w:p>
    <w:p w:rsidR="00F25BE5" w:rsidRPr="009419EE" w:rsidRDefault="00F25BE5" w:rsidP="00F25BE5">
      <w:pPr>
        <w:bidi/>
        <w:jc w:val="both"/>
        <w:rPr>
          <w:rFonts w:cs="B Zar" w:hint="cs"/>
          <w:b/>
          <w:bCs/>
          <w:sz w:val="24"/>
          <w:szCs w:val="24"/>
          <w:rtl/>
        </w:rPr>
      </w:pPr>
      <w:r w:rsidRPr="009419EE">
        <w:rPr>
          <w:rFonts w:cs="B Zar" w:hint="cs"/>
          <w:b/>
          <w:bCs/>
          <w:sz w:val="24"/>
          <w:szCs w:val="24"/>
          <w:rtl/>
        </w:rPr>
        <w:t xml:space="preserve">نشست مشترک بهداشت و جهاد کشاورزی استان </w:t>
      </w:r>
    </w:p>
    <w:p w:rsidR="005B666A" w:rsidRDefault="005B666A" w:rsidP="005B666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نشست هم اندیشی جهاد کشاورزی و بخش بهداشت موضوع دومین برنامه کاری تیم اعزامی بود که با حضور: گروه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 وزارت بهداشت: </w:t>
      </w:r>
      <w:r>
        <w:rPr>
          <w:rFonts w:cs="B Mitra" w:hint="cs"/>
          <w:sz w:val="28"/>
          <w:szCs w:val="28"/>
          <w:rtl/>
          <w:lang w:bidi="fa-IR"/>
        </w:rPr>
        <w:t xml:space="preserve">سرکار خانم دکتر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عبدالهی</w:t>
      </w:r>
      <w:proofErr w:type="spellEnd"/>
      <w:r w:rsidR="00306D5D" w:rsidRPr="00C104E5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مدیر کل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وآقایان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دکتر عزتیان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مهندس حق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ویسی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>و</w:t>
      </w:r>
      <w:r>
        <w:rPr>
          <w:rFonts w:cs="B Mitra" w:hint="cs"/>
          <w:sz w:val="28"/>
          <w:szCs w:val="28"/>
          <w:rtl/>
          <w:lang w:bidi="fa-IR"/>
        </w:rPr>
        <w:t xml:space="preserve"> حاج آقا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 احمد </w:t>
      </w:r>
      <w:proofErr w:type="spellStart"/>
      <w:r w:rsidR="00306D5D" w:rsidRPr="00C104E5">
        <w:rPr>
          <w:rFonts w:cs="B Mitra" w:hint="cs"/>
          <w:sz w:val="28"/>
          <w:szCs w:val="28"/>
          <w:rtl/>
          <w:lang w:bidi="fa-IR"/>
        </w:rPr>
        <w:t>فرازیان</w:t>
      </w:r>
      <w:proofErr w:type="spellEnd"/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امام جماعت ساختمان ستادی وزارت بهداشت و گروه جهاد کشاورزی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: آقایان مهندس  حاجی رضا، </w:t>
      </w:r>
      <w:r>
        <w:rPr>
          <w:rFonts w:cs="B Mitra" w:hint="cs"/>
          <w:sz w:val="28"/>
          <w:szCs w:val="28"/>
          <w:rtl/>
          <w:lang w:bidi="fa-IR"/>
        </w:rPr>
        <w:t xml:space="preserve">مدیر ترویج سازمان، آقایان مهندس 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ابراهیمی، پویا فر، علی </w:t>
      </w:r>
      <w:proofErr w:type="spellStart"/>
      <w:r w:rsidR="00306D5D" w:rsidRPr="00C104E5">
        <w:rPr>
          <w:rFonts w:cs="B Mitra" w:hint="cs"/>
          <w:sz w:val="28"/>
          <w:szCs w:val="28"/>
          <w:rtl/>
          <w:lang w:bidi="fa-IR"/>
        </w:rPr>
        <w:t>بیگی</w:t>
      </w:r>
      <w:proofErr w:type="spellEnd"/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، </w:t>
      </w:r>
      <w:proofErr w:type="spellStart"/>
      <w:r w:rsidR="00306D5D" w:rsidRPr="00C104E5">
        <w:rPr>
          <w:rFonts w:cs="B Mitra" w:hint="cs"/>
          <w:sz w:val="28"/>
          <w:szCs w:val="28"/>
          <w:rtl/>
          <w:lang w:bidi="fa-IR"/>
        </w:rPr>
        <w:t>جاویدپور</w:t>
      </w:r>
      <w:proofErr w:type="spellEnd"/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، نیازمند، خواجوی پور، </w:t>
      </w:r>
      <w:proofErr w:type="spellStart"/>
      <w:r w:rsidR="00306D5D" w:rsidRPr="00C104E5">
        <w:rPr>
          <w:rFonts w:cs="B Mitra" w:hint="cs"/>
          <w:sz w:val="28"/>
          <w:szCs w:val="28"/>
          <w:rtl/>
          <w:lang w:bidi="fa-IR"/>
        </w:rPr>
        <w:t>یعقوبیان</w:t>
      </w:r>
      <w:proofErr w:type="spellEnd"/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 و </w:t>
      </w:r>
      <w:r>
        <w:rPr>
          <w:rFonts w:cs="B Mitra" w:hint="cs"/>
          <w:sz w:val="28"/>
          <w:szCs w:val="28"/>
          <w:rtl/>
          <w:lang w:bidi="fa-IR"/>
        </w:rPr>
        <w:t xml:space="preserve">سرکار خانم ها، مهندس 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 فراهانی و حسینی</w:t>
      </w:r>
      <w:r>
        <w:rPr>
          <w:rFonts w:cs="B Mitra" w:hint="cs"/>
          <w:sz w:val="28"/>
          <w:szCs w:val="28"/>
          <w:rtl/>
          <w:lang w:bidi="fa-IR"/>
        </w:rPr>
        <w:t xml:space="preserve"> در محل سازمان جهاد کشاورزی استان برگزار گردید. </w:t>
      </w:r>
      <w:r w:rsidR="00306D5D" w:rsidRPr="00C104E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C6495D" w:rsidRDefault="00306D5D" w:rsidP="005B666A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 w:rsidRPr="00C104E5">
        <w:rPr>
          <w:rFonts w:cs="B Mitra" w:hint="cs"/>
          <w:sz w:val="28"/>
          <w:szCs w:val="28"/>
          <w:rtl/>
          <w:lang w:bidi="fa-IR"/>
        </w:rPr>
        <w:t xml:space="preserve"> </w:t>
      </w:r>
      <w:r w:rsidR="005B666A">
        <w:rPr>
          <w:rFonts w:cs="B Mitra" w:hint="cs"/>
          <w:sz w:val="28"/>
          <w:szCs w:val="28"/>
          <w:rtl/>
          <w:lang w:bidi="fa-IR"/>
        </w:rPr>
        <w:t xml:space="preserve">آقای مهندس حاجی رضا </w:t>
      </w:r>
      <w:r w:rsidR="00895E2C">
        <w:rPr>
          <w:rFonts w:cs="B Zar" w:hint="cs"/>
          <w:sz w:val="24"/>
          <w:szCs w:val="24"/>
          <w:rtl/>
        </w:rPr>
        <w:t xml:space="preserve">معاون سازمان و مدیریت ترویج </w:t>
      </w:r>
      <w:r w:rsidR="005B666A">
        <w:rPr>
          <w:rFonts w:cs="B Zar" w:hint="cs"/>
          <w:sz w:val="24"/>
          <w:szCs w:val="24"/>
          <w:rtl/>
        </w:rPr>
        <w:t>استان،</w:t>
      </w:r>
      <w:r w:rsidR="00895E2C">
        <w:rPr>
          <w:rFonts w:cs="B Zar" w:hint="cs"/>
          <w:sz w:val="24"/>
          <w:szCs w:val="24"/>
          <w:rtl/>
        </w:rPr>
        <w:t xml:space="preserve">گزارش جامعی از فعالیت های مشترک مابین مرکز بهداشت استان و سازمان جهاد کشاورزی </w:t>
      </w:r>
      <w:r w:rsidR="006D5278">
        <w:rPr>
          <w:rFonts w:cs="B Zar" w:hint="cs"/>
          <w:sz w:val="24"/>
          <w:szCs w:val="24"/>
          <w:rtl/>
        </w:rPr>
        <w:t>همراه پیشنهاداتی به شرح زیر</w:t>
      </w:r>
      <w:r w:rsidR="006D5278" w:rsidRPr="006D5278">
        <w:rPr>
          <w:rFonts w:cs="B Zar" w:hint="cs"/>
          <w:sz w:val="24"/>
          <w:szCs w:val="24"/>
          <w:rtl/>
        </w:rPr>
        <w:t xml:space="preserve"> </w:t>
      </w:r>
      <w:r w:rsidR="006D5278">
        <w:rPr>
          <w:rFonts w:cs="B Zar" w:hint="cs"/>
          <w:sz w:val="24"/>
          <w:szCs w:val="24"/>
          <w:rtl/>
        </w:rPr>
        <w:t>ارائه</w:t>
      </w:r>
      <w:r w:rsidR="006D5278">
        <w:rPr>
          <w:rFonts w:cs="B Zar" w:hint="cs"/>
          <w:sz w:val="24"/>
          <w:szCs w:val="24"/>
          <w:rtl/>
        </w:rPr>
        <w:t xml:space="preserve"> </w:t>
      </w:r>
      <w:r w:rsidR="00895E2C">
        <w:rPr>
          <w:rFonts w:cs="B Zar" w:hint="cs"/>
          <w:sz w:val="24"/>
          <w:szCs w:val="24"/>
          <w:rtl/>
        </w:rPr>
        <w:t>نمودند.</w:t>
      </w:r>
      <w:r w:rsidR="00C6495D" w:rsidRPr="00C6495D">
        <w:rPr>
          <w:rFonts w:cs="B Mitra" w:hint="cs"/>
          <w:sz w:val="28"/>
          <w:szCs w:val="28"/>
          <w:rtl/>
          <w:lang w:bidi="fa-IR"/>
        </w:rPr>
        <w:t xml:space="preserve"> </w:t>
      </w:r>
      <w:r w:rsidR="005B666A">
        <w:rPr>
          <w:rFonts w:cs="B Mitra" w:hint="cs"/>
          <w:sz w:val="28"/>
          <w:szCs w:val="28"/>
          <w:rtl/>
          <w:lang w:bidi="fa-IR"/>
        </w:rPr>
        <w:t>ایشان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ضمن عرض خیر مقدم</w:t>
      </w:r>
      <w:r w:rsidR="005B666A">
        <w:rPr>
          <w:rFonts w:cs="B Mitra" w:hint="cs"/>
          <w:sz w:val="28"/>
          <w:szCs w:val="28"/>
          <w:rtl/>
          <w:lang w:bidi="fa-IR"/>
        </w:rPr>
        <w:t>،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شرح</w:t>
      </w:r>
      <w:r w:rsidR="005B666A">
        <w:rPr>
          <w:rFonts w:cs="B Mitra" w:hint="cs"/>
          <w:sz w:val="28"/>
          <w:szCs w:val="28"/>
          <w:rtl/>
          <w:lang w:bidi="fa-IR"/>
        </w:rPr>
        <w:t xml:space="preserve"> مبسوطی از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وضعیت اقلیمی و کشاورزی استان قم و فعالیت ها و آموزش ها در بخش زنان روستایی در این استان </w:t>
      </w:r>
      <w:r w:rsidR="005B666A">
        <w:rPr>
          <w:rFonts w:cs="B Mitra" w:hint="cs"/>
          <w:sz w:val="28"/>
          <w:szCs w:val="28"/>
          <w:rtl/>
          <w:lang w:bidi="fa-IR"/>
        </w:rPr>
        <w:t>به اطلاع حضار رسانیده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</w:t>
      </w:r>
      <w:r w:rsidR="005B666A">
        <w:rPr>
          <w:rFonts w:cs="B Mitra" w:hint="cs"/>
          <w:sz w:val="28"/>
          <w:szCs w:val="28"/>
          <w:rtl/>
          <w:lang w:bidi="fa-IR"/>
        </w:rPr>
        <w:t xml:space="preserve">و </w:t>
      </w:r>
      <w:r w:rsidR="00C6495D">
        <w:rPr>
          <w:rFonts w:cs="B Mitra" w:hint="cs"/>
          <w:sz w:val="28"/>
          <w:szCs w:val="28"/>
          <w:rtl/>
          <w:lang w:bidi="fa-IR"/>
        </w:rPr>
        <w:t>در ادامه گزارش</w:t>
      </w:r>
      <w:r w:rsidR="005B666A">
        <w:rPr>
          <w:rFonts w:cs="B Mitra" w:hint="cs"/>
          <w:sz w:val="28"/>
          <w:szCs w:val="28"/>
          <w:rtl/>
          <w:lang w:bidi="fa-IR"/>
        </w:rPr>
        <w:t>،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نحوه اجرا و نتایج حاصل  از اجرای </w:t>
      </w:r>
      <w:r w:rsidR="005B666A">
        <w:rPr>
          <w:rFonts w:cs="B Mitra" w:hint="cs"/>
          <w:sz w:val="28"/>
          <w:szCs w:val="28"/>
          <w:rtl/>
          <w:lang w:bidi="fa-IR"/>
        </w:rPr>
        <w:t>برنامه مشترک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در استان قم را ارائه نمودند </w:t>
      </w:r>
    </w:p>
    <w:p w:rsidR="00C6495D" w:rsidRDefault="005B666A" w:rsidP="00F351F7">
      <w:pPr>
        <w:numPr>
          <w:ilvl w:val="0"/>
          <w:numId w:val="3"/>
        </w:num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ایشان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همکاری</w:t>
      </w:r>
      <w:r>
        <w:rPr>
          <w:rFonts w:cs="B Mitra" w:hint="cs"/>
          <w:sz w:val="28"/>
          <w:szCs w:val="28"/>
          <w:rtl/>
          <w:lang w:bidi="fa-IR"/>
        </w:rPr>
        <w:t>های گسترده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بین بخشی</w:t>
      </w:r>
      <w:r w:rsidR="00F351F7">
        <w:rPr>
          <w:rFonts w:cs="B Mitra" w:hint="cs"/>
          <w:sz w:val="28"/>
          <w:szCs w:val="28"/>
          <w:rtl/>
          <w:lang w:bidi="fa-IR"/>
        </w:rPr>
        <w:t xml:space="preserve"> را زمینه ساز برنامه های </w:t>
      </w:r>
      <w:proofErr w:type="spellStart"/>
      <w:r w:rsidR="00F351F7">
        <w:rPr>
          <w:rFonts w:cs="B Mitra" w:hint="cs"/>
          <w:sz w:val="28"/>
          <w:szCs w:val="28"/>
          <w:rtl/>
          <w:lang w:bidi="fa-IR"/>
        </w:rPr>
        <w:t>توانمندسازی</w:t>
      </w:r>
      <w:proofErr w:type="spellEnd"/>
      <w:r w:rsidR="00F351F7">
        <w:rPr>
          <w:rFonts w:cs="B Mitra" w:hint="cs"/>
          <w:sz w:val="28"/>
          <w:szCs w:val="28"/>
          <w:rtl/>
          <w:lang w:bidi="fa-IR"/>
        </w:rPr>
        <w:t xml:space="preserve"> زنان روستایی، </w:t>
      </w:r>
      <w:proofErr w:type="spellStart"/>
      <w:r w:rsidR="00C6495D" w:rsidRPr="00C52E0B">
        <w:rPr>
          <w:rFonts w:cs="B Mitra" w:hint="eastAsia"/>
          <w:sz w:val="28"/>
          <w:szCs w:val="28"/>
          <w:rtl/>
          <w:lang w:bidi="fa-IR"/>
        </w:rPr>
        <w:t>آگاه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ی‌</w:t>
      </w:r>
      <w:r w:rsidR="00C6495D" w:rsidRPr="00C52E0B">
        <w:rPr>
          <w:rFonts w:cs="B Mitra" w:hint="eastAsia"/>
          <w:sz w:val="28"/>
          <w:szCs w:val="28"/>
          <w:rtl/>
          <w:lang w:bidi="fa-IR"/>
        </w:rPr>
        <w:t>بخش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proofErr w:type="spellEnd"/>
      <w:r w:rsidR="00C6495D" w:rsidRPr="00C52E0B">
        <w:rPr>
          <w:rFonts w:cs="B Mitra"/>
          <w:sz w:val="28"/>
          <w:szCs w:val="28"/>
          <w:rtl/>
          <w:lang w:bidi="fa-IR"/>
        </w:rPr>
        <w:t xml:space="preserve"> و افزا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r w:rsidR="00C6495D" w:rsidRPr="00C52E0B">
        <w:rPr>
          <w:rFonts w:cs="B Mitra" w:hint="eastAsia"/>
          <w:sz w:val="28"/>
          <w:szCs w:val="28"/>
          <w:rtl/>
          <w:lang w:bidi="fa-IR"/>
        </w:rPr>
        <w:t>ش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دانش </w:t>
      </w:r>
      <w:proofErr w:type="spellStart"/>
      <w:r w:rsidR="00C6495D" w:rsidRPr="00C52E0B">
        <w:rPr>
          <w:rFonts w:cs="B Mitra"/>
          <w:sz w:val="28"/>
          <w:szCs w:val="28"/>
          <w:rtl/>
          <w:lang w:bidi="fa-IR"/>
        </w:rPr>
        <w:t>تغذ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r w:rsidR="00C6495D" w:rsidRPr="00C52E0B">
        <w:rPr>
          <w:rFonts w:cs="B Mitra" w:hint="eastAsia"/>
          <w:sz w:val="28"/>
          <w:szCs w:val="28"/>
          <w:rtl/>
          <w:lang w:bidi="fa-IR"/>
        </w:rPr>
        <w:t>ه‌ا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proofErr w:type="spellEnd"/>
      <w:r w:rsidR="00C6495D" w:rsidRPr="00C52E0B">
        <w:rPr>
          <w:rFonts w:cs="B Mitra"/>
          <w:sz w:val="28"/>
          <w:szCs w:val="28"/>
          <w:rtl/>
          <w:lang w:bidi="fa-IR"/>
        </w:rPr>
        <w:t xml:space="preserve"> </w:t>
      </w:r>
      <w:r w:rsidR="00F351F7">
        <w:rPr>
          <w:rFonts w:cs="B Mitra" w:hint="cs"/>
          <w:sz w:val="28"/>
          <w:szCs w:val="28"/>
          <w:rtl/>
          <w:lang w:bidi="fa-IR"/>
        </w:rPr>
        <w:t xml:space="preserve">این گروه </w:t>
      </w:r>
      <w:proofErr w:type="spellStart"/>
      <w:r w:rsidR="00F351F7">
        <w:rPr>
          <w:rFonts w:cs="B Mitra" w:hint="cs"/>
          <w:sz w:val="28"/>
          <w:szCs w:val="28"/>
          <w:rtl/>
          <w:lang w:bidi="fa-IR"/>
        </w:rPr>
        <w:t>تاثیرگزار</w:t>
      </w:r>
      <w:proofErr w:type="spellEnd"/>
      <w:r w:rsidR="00F351F7">
        <w:rPr>
          <w:rFonts w:cs="B Mitra" w:hint="cs"/>
          <w:sz w:val="28"/>
          <w:szCs w:val="28"/>
          <w:rtl/>
          <w:lang w:bidi="fa-IR"/>
        </w:rPr>
        <w:t xml:space="preserve"> دانسته که از پیامدهای آن،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تغ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یی</w:t>
      </w:r>
      <w:r w:rsidR="00C6495D" w:rsidRPr="00C52E0B">
        <w:rPr>
          <w:rFonts w:cs="B Mitra" w:hint="eastAsia"/>
          <w:sz w:val="28"/>
          <w:szCs w:val="28"/>
          <w:rtl/>
          <w:lang w:bidi="fa-IR"/>
        </w:rPr>
        <w:t>ر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الگوها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رفتار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و عادات غذا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یی</w:t>
      </w:r>
      <w:r w:rsidR="00F351F7">
        <w:rPr>
          <w:rFonts w:cs="B Mitra" w:hint="cs"/>
          <w:sz w:val="28"/>
          <w:szCs w:val="28"/>
          <w:rtl/>
          <w:lang w:bidi="fa-IR"/>
        </w:rPr>
        <w:t xml:space="preserve"> در جهت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</w:t>
      </w:r>
      <w:r w:rsidR="00F351F7">
        <w:rPr>
          <w:rFonts w:cs="B Mitra" w:hint="cs"/>
          <w:sz w:val="28"/>
          <w:szCs w:val="28"/>
          <w:rtl/>
          <w:lang w:bidi="fa-IR"/>
        </w:rPr>
        <w:t>ارتقای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سلامت خانواده ( با توجه به نقش مهم زنان در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مد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r w:rsidR="00C6495D" w:rsidRPr="00C52E0B">
        <w:rPr>
          <w:rFonts w:cs="B Mitra" w:hint="eastAsia"/>
          <w:sz w:val="28"/>
          <w:szCs w:val="28"/>
          <w:rtl/>
          <w:lang w:bidi="fa-IR"/>
        </w:rPr>
        <w:t>ر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r w:rsidR="00C6495D" w:rsidRPr="00C52E0B">
        <w:rPr>
          <w:rFonts w:cs="B Mitra" w:hint="eastAsia"/>
          <w:sz w:val="28"/>
          <w:szCs w:val="28"/>
          <w:rtl/>
          <w:lang w:bidi="fa-IR"/>
        </w:rPr>
        <w:t>ت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بودجه غذا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یی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و دانش </w:t>
      </w:r>
      <w:proofErr w:type="spellStart"/>
      <w:r w:rsidR="00C6495D" w:rsidRPr="00C52E0B">
        <w:rPr>
          <w:rFonts w:cs="B Mitra"/>
          <w:sz w:val="28"/>
          <w:szCs w:val="28"/>
          <w:rtl/>
          <w:lang w:bidi="fa-IR"/>
        </w:rPr>
        <w:t>تغذ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r w:rsidR="00C6495D" w:rsidRPr="00C52E0B">
        <w:rPr>
          <w:rFonts w:cs="B Mitra" w:hint="eastAsia"/>
          <w:sz w:val="28"/>
          <w:szCs w:val="28"/>
          <w:rtl/>
          <w:lang w:bidi="fa-IR"/>
        </w:rPr>
        <w:t>ه‌ا</w:t>
      </w:r>
      <w:r w:rsidR="00C6495D" w:rsidRPr="00C52E0B">
        <w:rPr>
          <w:rFonts w:cs="B Mitra" w:hint="cs"/>
          <w:sz w:val="28"/>
          <w:szCs w:val="28"/>
          <w:rtl/>
          <w:lang w:bidi="fa-IR"/>
        </w:rPr>
        <w:t>ی</w:t>
      </w:r>
      <w:proofErr w:type="spellEnd"/>
      <w:r w:rsidR="00C6495D" w:rsidRPr="00C52E0B">
        <w:rPr>
          <w:rFonts w:cs="B Mitra"/>
          <w:sz w:val="28"/>
          <w:szCs w:val="28"/>
          <w:rtl/>
          <w:lang w:bidi="fa-IR"/>
        </w:rPr>
        <w:t xml:space="preserve"> خانواده </w:t>
      </w:r>
      <w:r w:rsidR="00C6495D">
        <w:rPr>
          <w:rFonts w:cs="B Mitra" w:hint="cs"/>
          <w:sz w:val="28"/>
          <w:szCs w:val="28"/>
          <w:rtl/>
          <w:lang w:bidi="fa-IR"/>
        </w:rPr>
        <w:t>)</w:t>
      </w:r>
      <w:r w:rsidR="00C6495D" w:rsidRPr="00C52E0B">
        <w:rPr>
          <w:rFonts w:cs="B Mitra"/>
          <w:sz w:val="28"/>
          <w:szCs w:val="28"/>
          <w:rtl/>
          <w:lang w:bidi="fa-IR"/>
        </w:rPr>
        <w:t xml:space="preserve"> 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F351F7">
        <w:rPr>
          <w:rFonts w:cs="B Mitra" w:hint="cs"/>
          <w:sz w:val="28"/>
          <w:szCs w:val="28"/>
          <w:rtl/>
          <w:lang w:bidi="fa-IR"/>
        </w:rPr>
        <w:t xml:space="preserve">می توان بر شمرد. این خروجی ها، 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F351F7">
        <w:rPr>
          <w:rFonts w:cs="B Mitra" w:hint="cs"/>
          <w:sz w:val="28"/>
          <w:szCs w:val="28"/>
          <w:rtl/>
          <w:lang w:bidi="fa-IR"/>
        </w:rPr>
        <w:t xml:space="preserve">مهمترین 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نقاط قوت </w:t>
      </w:r>
      <w:r>
        <w:rPr>
          <w:rFonts w:cs="B Mitra" w:hint="cs"/>
          <w:sz w:val="28"/>
          <w:szCs w:val="28"/>
          <w:rtl/>
          <w:lang w:bidi="fa-IR"/>
        </w:rPr>
        <w:t xml:space="preserve">برنامه مشترک </w:t>
      </w:r>
      <w:r w:rsidR="00F351F7">
        <w:rPr>
          <w:rFonts w:cs="B Mitra" w:hint="cs"/>
          <w:sz w:val="28"/>
          <w:szCs w:val="28"/>
          <w:rtl/>
          <w:lang w:bidi="fa-IR"/>
        </w:rPr>
        <w:t>بوده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و خواستار تخصیص اعتبار بیشتر جهت اجرای وسیعتر طرح در سطح استان شدند</w:t>
      </w:r>
      <w:r w:rsidR="00F351F7">
        <w:rPr>
          <w:rFonts w:cs="B Mitra" w:hint="cs"/>
          <w:sz w:val="28"/>
          <w:szCs w:val="28"/>
          <w:rtl/>
          <w:lang w:bidi="fa-IR"/>
        </w:rPr>
        <w:t>. همچنین با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ارائه این پیشنهاد 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که آموزش تولید محصول سالم محدود به تولید سبزی و صیفی نبوده و بخش تولیدات </w:t>
      </w:r>
      <w:proofErr w:type="spellStart"/>
      <w:r w:rsidR="00C6495D">
        <w:rPr>
          <w:rFonts w:cs="B Mitra" w:hint="cs"/>
          <w:sz w:val="28"/>
          <w:szCs w:val="28"/>
          <w:rtl/>
          <w:lang w:bidi="fa-IR"/>
        </w:rPr>
        <w:t>دامی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( با توجه به این که اکثر تولیدات زنان روستایی استان قم محصولات </w:t>
      </w:r>
      <w:proofErr w:type="spellStart"/>
      <w:r w:rsidR="00C6495D">
        <w:rPr>
          <w:rFonts w:cs="B Mitra" w:hint="cs"/>
          <w:sz w:val="28"/>
          <w:szCs w:val="28"/>
          <w:rtl/>
          <w:lang w:bidi="fa-IR"/>
        </w:rPr>
        <w:t>دامی</w:t>
      </w:r>
      <w:proofErr w:type="spellEnd"/>
      <w:r w:rsidR="00C6495D">
        <w:rPr>
          <w:rFonts w:cs="B Mitra" w:hint="cs"/>
          <w:sz w:val="28"/>
          <w:szCs w:val="28"/>
          <w:rtl/>
          <w:lang w:bidi="fa-IR"/>
        </w:rPr>
        <w:t xml:space="preserve"> می باشد) و </w:t>
      </w:r>
      <w:r>
        <w:rPr>
          <w:rFonts w:cs="B Mitra" w:hint="cs"/>
          <w:sz w:val="28"/>
          <w:szCs w:val="28"/>
          <w:rtl/>
          <w:lang w:bidi="fa-IR"/>
        </w:rPr>
        <w:t>صنایع و حرف وابسته</w:t>
      </w:r>
      <w:r w:rsidR="00F351F7">
        <w:rPr>
          <w:rFonts w:cs="B Mitra" w:hint="cs"/>
          <w:sz w:val="28"/>
          <w:szCs w:val="28"/>
          <w:rtl/>
          <w:lang w:bidi="fa-IR"/>
        </w:rPr>
        <w:t xml:space="preserve"> را نیز پوشش دهد، پیگیری انجام طرح مشترک پژوهشی در حوزه باقیمانده سموم آفت کش را به عنوان یک عرصه مهم مورد علاقه طرفین مورد تاکید قرار داده و خواهان پیگیری موضوع از طریق دفتر بهبود تغذیه جامعه وزارت بهداشت درمان و آموزش پزشکی شدند.</w:t>
      </w:r>
    </w:p>
    <w:p w:rsidR="00C6495D" w:rsidRDefault="00F351F7" w:rsidP="00F351F7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ادامه، 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سرکار خانم دکتر </w:t>
      </w:r>
      <w:proofErr w:type="spellStart"/>
      <w:r w:rsidR="00C6495D">
        <w:rPr>
          <w:rFonts w:cs="B Mitra" w:hint="cs"/>
          <w:sz w:val="28"/>
          <w:szCs w:val="28"/>
          <w:rtl/>
          <w:lang w:bidi="fa-IR"/>
        </w:rPr>
        <w:t>عبدالهی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>،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بحث امنیت غذا و تغذیه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در کشور </w:t>
      </w:r>
      <w:r>
        <w:rPr>
          <w:rFonts w:cs="B Mitra" w:hint="cs"/>
          <w:sz w:val="28"/>
          <w:szCs w:val="28"/>
          <w:rtl/>
          <w:lang w:bidi="fa-IR"/>
        </w:rPr>
        <w:t xml:space="preserve">را به عنوان یک سند ملی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فرادستی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مورد توجه قرار داده و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بنابراین همکاری بین بخشی </w:t>
      </w:r>
      <w:r>
        <w:rPr>
          <w:rFonts w:cs="B Mitra" w:hint="cs"/>
          <w:sz w:val="28"/>
          <w:szCs w:val="28"/>
          <w:rtl/>
          <w:lang w:bidi="fa-IR"/>
        </w:rPr>
        <w:t xml:space="preserve">بویژه مشترک بین بهداشت و 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جهاد کشاورزی </w:t>
      </w:r>
      <w:r>
        <w:rPr>
          <w:rFonts w:cs="B Mitra" w:hint="cs"/>
          <w:sz w:val="28"/>
          <w:szCs w:val="28"/>
          <w:rtl/>
          <w:lang w:bidi="fa-IR"/>
        </w:rPr>
        <w:t xml:space="preserve">- </w:t>
      </w:r>
      <w:r w:rsidR="00C6495D">
        <w:rPr>
          <w:rFonts w:cs="B Mitra" w:hint="cs"/>
          <w:sz w:val="28"/>
          <w:szCs w:val="28"/>
          <w:rtl/>
          <w:lang w:bidi="fa-IR"/>
        </w:rPr>
        <w:t>با توجه به این که جهاد کشاورزی متولی تولید می باشد</w:t>
      </w:r>
      <w:r>
        <w:rPr>
          <w:rFonts w:cs="B Mitra" w:hint="cs"/>
          <w:sz w:val="28"/>
          <w:szCs w:val="28"/>
          <w:rtl/>
          <w:lang w:bidi="fa-IR"/>
        </w:rPr>
        <w:t>- را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 بسیار با اهمیت </w:t>
      </w:r>
      <w:r>
        <w:rPr>
          <w:rFonts w:cs="B Mitra" w:hint="cs"/>
          <w:sz w:val="28"/>
          <w:szCs w:val="28"/>
          <w:rtl/>
          <w:lang w:bidi="fa-IR"/>
        </w:rPr>
        <w:t>دانستند</w:t>
      </w:r>
      <w:r w:rsidR="00C6495D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C6495D" w:rsidRDefault="00C6495D" w:rsidP="00267BED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ایشان </w:t>
      </w:r>
      <w:r w:rsidR="00240A98">
        <w:rPr>
          <w:rFonts w:cs="B Mitra" w:hint="cs"/>
          <w:sz w:val="28"/>
          <w:szCs w:val="28"/>
          <w:rtl/>
          <w:lang w:bidi="fa-IR"/>
        </w:rPr>
        <w:t>ابراز داشتند:</w:t>
      </w:r>
      <w:r>
        <w:rPr>
          <w:rFonts w:cs="B Mitra" w:hint="cs"/>
          <w:sz w:val="28"/>
          <w:szCs w:val="28"/>
          <w:rtl/>
          <w:lang w:bidi="fa-IR"/>
        </w:rPr>
        <w:t xml:space="preserve"> غیر از توجه به بحث </w:t>
      </w:r>
      <w:r w:rsidR="00240A98">
        <w:rPr>
          <w:rFonts w:cs="B Mitra" w:hint="cs"/>
          <w:sz w:val="28"/>
          <w:szCs w:val="28"/>
          <w:rtl/>
          <w:lang w:bidi="fa-IR"/>
        </w:rPr>
        <w:t xml:space="preserve">کمی </w:t>
      </w:r>
      <w:r>
        <w:rPr>
          <w:rFonts w:cs="B Mitra" w:hint="cs"/>
          <w:sz w:val="28"/>
          <w:szCs w:val="28"/>
          <w:rtl/>
          <w:lang w:bidi="fa-IR"/>
        </w:rPr>
        <w:t>تولید  و دسترسی اقتصادی به مواد غذایی</w:t>
      </w:r>
      <w:r w:rsidR="00240A98">
        <w:rPr>
          <w:rFonts w:cs="B Mitra" w:hint="cs"/>
          <w:sz w:val="28"/>
          <w:szCs w:val="28"/>
          <w:rtl/>
          <w:lang w:bidi="fa-IR"/>
        </w:rPr>
        <w:t xml:space="preserve"> که در حوزه </w:t>
      </w:r>
      <w:r w:rsidR="00267BED">
        <w:rPr>
          <w:rFonts w:cs="B Mitra" w:hint="cs"/>
          <w:sz w:val="28"/>
          <w:szCs w:val="28"/>
          <w:rtl/>
          <w:lang w:bidi="fa-IR"/>
        </w:rPr>
        <w:t>امنیت غذا و تغذیه مورد توجه است</w:t>
      </w:r>
      <w:r>
        <w:rPr>
          <w:rFonts w:cs="B Mitra" w:hint="cs"/>
          <w:sz w:val="28"/>
          <w:szCs w:val="28"/>
          <w:rtl/>
          <w:lang w:bidi="fa-IR"/>
        </w:rPr>
        <w:t xml:space="preserve">، ایمنی مواد غذایی </w:t>
      </w:r>
      <w:r w:rsidR="00267BED">
        <w:rPr>
          <w:rFonts w:cs="B Mitra" w:hint="cs"/>
          <w:sz w:val="28"/>
          <w:szCs w:val="28"/>
          <w:rtl/>
          <w:lang w:bidi="fa-IR"/>
        </w:rPr>
        <w:t xml:space="preserve">نیز </w:t>
      </w:r>
      <w:r>
        <w:rPr>
          <w:rFonts w:cs="B Mitra" w:hint="cs"/>
          <w:sz w:val="28"/>
          <w:szCs w:val="28"/>
          <w:rtl/>
          <w:lang w:bidi="fa-IR"/>
        </w:rPr>
        <w:t xml:space="preserve">بسیار حائز اهمیت </w:t>
      </w:r>
      <w:r w:rsidR="00267BED">
        <w:rPr>
          <w:rFonts w:cs="B Mitra" w:hint="cs"/>
          <w:sz w:val="28"/>
          <w:szCs w:val="28"/>
          <w:rtl/>
          <w:lang w:bidi="fa-IR"/>
        </w:rPr>
        <w:t xml:space="preserve">بوده و </w:t>
      </w:r>
      <w:proofErr w:type="spellStart"/>
      <w:r w:rsidR="00267BED">
        <w:rPr>
          <w:rFonts w:cs="B Mitra" w:hint="cs"/>
          <w:sz w:val="28"/>
          <w:szCs w:val="28"/>
          <w:rtl/>
          <w:lang w:bidi="fa-IR"/>
        </w:rPr>
        <w:t>نمی</w:t>
      </w:r>
      <w:proofErr w:type="spellEnd"/>
      <w:r w:rsidR="00267BED">
        <w:rPr>
          <w:rFonts w:cs="B Mitra" w:hint="cs"/>
          <w:sz w:val="28"/>
          <w:szCs w:val="28"/>
          <w:rtl/>
          <w:lang w:bidi="fa-IR"/>
        </w:rPr>
        <w:t xml:space="preserve"> بایست مورد غفلت واقع شود. نگرانی های اجتماعی در خصوص</w:t>
      </w:r>
      <w:r>
        <w:rPr>
          <w:rFonts w:cs="B Mitra" w:hint="cs"/>
          <w:sz w:val="28"/>
          <w:szCs w:val="28"/>
          <w:rtl/>
          <w:lang w:bidi="fa-IR"/>
        </w:rPr>
        <w:t xml:space="preserve">  باقی مانده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نیترات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و آلاینده های شیمیایی سلامت مردم را به خطر </w:t>
      </w:r>
      <w:r w:rsidR="00267BED">
        <w:rPr>
          <w:rFonts w:cs="B Mitra" w:hint="cs"/>
          <w:sz w:val="28"/>
          <w:szCs w:val="28"/>
          <w:rtl/>
          <w:lang w:bidi="fa-IR"/>
        </w:rPr>
        <w:t>انداخته و سهم قابل توجهی از بار بیماری های غیر واگیر را بر دوش داشته و به اقتصاد کلان ملی تحمیل می نماید. ب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267BED">
        <w:rPr>
          <w:rFonts w:cs="B Mitra" w:hint="cs"/>
          <w:sz w:val="28"/>
          <w:szCs w:val="28"/>
          <w:rtl/>
          <w:lang w:bidi="fa-IR"/>
        </w:rPr>
        <w:t>ید این واقعیت را مورد</w:t>
      </w:r>
      <w:r>
        <w:rPr>
          <w:rFonts w:cs="B Mitra" w:hint="cs"/>
          <w:sz w:val="28"/>
          <w:szCs w:val="28"/>
          <w:rtl/>
          <w:lang w:bidi="fa-IR"/>
        </w:rPr>
        <w:t xml:space="preserve"> توجه </w:t>
      </w:r>
      <w:r w:rsidR="00267BED">
        <w:rPr>
          <w:rFonts w:cs="B Mitra" w:hint="cs"/>
          <w:sz w:val="28"/>
          <w:szCs w:val="28"/>
          <w:rtl/>
          <w:lang w:bidi="fa-IR"/>
        </w:rPr>
        <w:t xml:space="preserve">داشت </w:t>
      </w:r>
      <w:r>
        <w:rPr>
          <w:rFonts w:cs="B Mitra" w:hint="cs"/>
          <w:sz w:val="28"/>
          <w:szCs w:val="28"/>
          <w:rtl/>
          <w:lang w:bidi="fa-IR"/>
        </w:rPr>
        <w:t>که 82 درصد علت مرگ  در کشور ما بیماری های غیر واگیر دار است</w:t>
      </w:r>
      <w:r w:rsidR="00267BED">
        <w:rPr>
          <w:rFonts w:cs="B Mitra" w:hint="cs"/>
          <w:sz w:val="28"/>
          <w:szCs w:val="28"/>
          <w:rtl/>
          <w:lang w:bidi="fa-IR"/>
        </w:rPr>
        <w:t xml:space="preserve"> و</w:t>
      </w:r>
      <w:r>
        <w:rPr>
          <w:rFonts w:cs="B Mitra" w:hint="cs"/>
          <w:sz w:val="28"/>
          <w:szCs w:val="28"/>
          <w:rtl/>
          <w:lang w:bidi="fa-IR"/>
        </w:rPr>
        <w:t xml:space="preserve"> اولین عامل خطر</w:t>
      </w:r>
      <w:r w:rsidR="00267BED"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sz w:val="28"/>
          <w:szCs w:val="28"/>
          <w:rtl/>
          <w:lang w:bidi="fa-IR"/>
        </w:rPr>
        <w:t xml:space="preserve"> الگوی غذایی مردم می باشد.</w:t>
      </w:r>
    </w:p>
    <w:p w:rsidR="006D5278" w:rsidRDefault="000F3419" w:rsidP="000F3419">
      <w:pPr>
        <w:bidi/>
        <w:spacing w:after="0" w:line="240" w:lineRule="auto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از دیگر نکات مورد بحث و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اشار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ه در نشست می توان به موارد ذیل اشاره نمود: </w:t>
      </w:r>
    </w:p>
    <w:p w:rsidR="000F3419" w:rsidRPr="000F3419" w:rsidRDefault="000F3419" w:rsidP="000F341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9419EE" w:rsidRPr="00F97031" w:rsidRDefault="009419EE" w:rsidP="006D5278">
      <w:pPr>
        <w:bidi/>
        <w:rPr>
          <w:rFonts w:cs="B Zar"/>
          <w:sz w:val="24"/>
          <w:szCs w:val="24"/>
          <w:rtl/>
        </w:rPr>
      </w:pPr>
      <w:r w:rsidRPr="009419EE">
        <w:rPr>
          <w:rFonts w:cs="B Zar" w:hint="cs"/>
          <w:sz w:val="24"/>
          <w:szCs w:val="24"/>
          <w:rtl/>
        </w:rPr>
        <w:t xml:space="preserve"> </w:t>
      </w:r>
      <w:r w:rsidRPr="00F97031">
        <w:rPr>
          <w:rFonts w:cs="B Zar" w:hint="cs"/>
          <w:sz w:val="24"/>
          <w:szCs w:val="24"/>
          <w:rtl/>
        </w:rPr>
        <w:t xml:space="preserve">1-علاوه بر انجام برنامه های مربوط به سبزی کاری بدون سموم و کود شیمیایی، کاشت صیفی جاتی از جمله طالبی بدون استفاده از کود شیمیایی و سموم که در استان قم بسیار چشمگیر و موفقیت آمیز بوده است. </w:t>
      </w:r>
    </w:p>
    <w:p w:rsidR="009419EE" w:rsidRPr="00890B28" w:rsidRDefault="009419EE" w:rsidP="009419EE">
      <w:pPr>
        <w:bidi/>
        <w:rPr>
          <w:rFonts w:cs="B Zar"/>
          <w:sz w:val="24"/>
          <w:szCs w:val="24"/>
          <w:rtl/>
        </w:rPr>
      </w:pPr>
      <w:r w:rsidRPr="00890B28">
        <w:rPr>
          <w:rFonts w:cs="B Zar" w:hint="cs"/>
          <w:sz w:val="24"/>
          <w:szCs w:val="24"/>
          <w:rtl/>
        </w:rPr>
        <w:t>2-آموزش چگونگی رعایت اصول بهداشتی در پرورش دام</w:t>
      </w:r>
      <w:r>
        <w:rPr>
          <w:rFonts w:cs="B Zar" w:hint="cs"/>
          <w:sz w:val="24"/>
          <w:szCs w:val="24"/>
          <w:rtl/>
        </w:rPr>
        <w:t>،</w:t>
      </w:r>
      <w:r w:rsidRPr="00890B28">
        <w:rPr>
          <w:rFonts w:cs="B Zar" w:hint="cs"/>
          <w:sz w:val="24"/>
          <w:szCs w:val="24"/>
          <w:rtl/>
        </w:rPr>
        <w:t xml:space="preserve"> طیور</w:t>
      </w:r>
      <w:r>
        <w:rPr>
          <w:rFonts w:cs="B Zar" w:hint="cs"/>
          <w:sz w:val="24"/>
          <w:szCs w:val="24"/>
          <w:rtl/>
        </w:rPr>
        <w:t xml:space="preserve"> و آبزیان</w:t>
      </w:r>
      <w:r w:rsidRPr="00890B28">
        <w:rPr>
          <w:rFonts w:cs="B Zar" w:hint="cs"/>
          <w:sz w:val="24"/>
          <w:szCs w:val="24"/>
          <w:rtl/>
        </w:rPr>
        <w:t xml:space="preserve"> به مادران روستایی و</w:t>
      </w:r>
      <w:r>
        <w:rPr>
          <w:rFonts w:cs="B Zar" w:hint="cs"/>
          <w:sz w:val="24"/>
          <w:szCs w:val="24"/>
          <w:rtl/>
        </w:rPr>
        <w:t xml:space="preserve"> </w:t>
      </w:r>
      <w:r w:rsidRPr="00890B28">
        <w:rPr>
          <w:rFonts w:cs="B Zar" w:hint="cs"/>
          <w:sz w:val="24"/>
          <w:szCs w:val="24"/>
          <w:rtl/>
        </w:rPr>
        <w:t>عشایری(جهت توسعه و حمایت از مشاغل کوچک خانگی)</w:t>
      </w:r>
      <w:r w:rsidR="000F3419">
        <w:rPr>
          <w:rFonts w:cs="B Zar" w:hint="cs"/>
          <w:sz w:val="24"/>
          <w:szCs w:val="24"/>
          <w:rtl/>
        </w:rPr>
        <w:t xml:space="preserve"> به صورت گسترده ای در استان پیگیری شده است.</w:t>
      </w:r>
    </w:p>
    <w:p w:rsidR="009419EE" w:rsidRDefault="009419EE" w:rsidP="009419EE">
      <w:pPr>
        <w:bidi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3- همکاری در سطح کلان بین وزارتین بهداشت و جهادکشاورزی جهت پیشبرد اهداف مشترک در حوزه امنیت غذایی و ابلاغ آن به استان ها جهت اجرایی نمودن برنامه ها</w:t>
      </w:r>
      <w:r w:rsidR="000F3419">
        <w:rPr>
          <w:rFonts w:cs="B Zar" w:hint="cs"/>
          <w:sz w:val="24"/>
          <w:szCs w:val="24"/>
          <w:rtl/>
        </w:rPr>
        <w:t>، بازتاب بسیار مطلوبی در بین جامعه هدف داشته است.</w:t>
      </w:r>
    </w:p>
    <w:p w:rsidR="009419EE" w:rsidRDefault="009419EE" w:rsidP="009419EE">
      <w:pPr>
        <w:bidi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4- تامین و تخصیص بودجه کافی به معاونت بهداشتی استان جهت اجرای برنامه های مشترک با جهاد کشاورزی</w:t>
      </w:r>
      <w:r w:rsidR="000F3419">
        <w:rPr>
          <w:rFonts w:cs="B Zar" w:hint="cs"/>
          <w:sz w:val="24"/>
          <w:szCs w:val="24"/>
          <w:rtl/>
        </w:rPr>
        <w:t xml:space="preserve"> قابل قبول ارزیابی شد.</w:t>
      </w:r>
    </w:p>
    <w:p w:rsidR="00102CA4" w:rsidRPr="00895E2C" w:rsidRDefault="009419EE" w:rsidP="002922FF">
      <w:pPr>
        <w:bidi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5- تشویق معنوی و مادی از مجریان برنامه در استان </w:t>
      </w:r>
      <w:r w:rsidR="000F3419">
        <w:rPr>
          <w:rFonts w:cs="B Zar" w:hint="cs"/>
          <w:sz w:val="24"/>
          <w:szCs w:val="24"/>
          <w:rtl/>
        </w:rPr>
        <w:t>می بایست مورد توجه بیشتری قرار گیرد.</w:t>
      </w:r>
    </w:p>
    <w:p w:rsidR="00185AD0" w:rsidRDefault="0033266C" w:rsidP="00895E2C">
      <w:pPr>
        <w:bidi/>
        <w:jc w:val="both"/>
        <w:rPr>
          <w:rFonts w:cs="B Zar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="00102CA4">
        <w:rPr>
          <w:rFonts w:cs="B Nazanin" w:hint="cs"/>
          <w:sz w:val="24"/>
          <w:szCs w:val="24"/>
          <w:rtl/>
          <w:lang w:bidi="fa-IR"/>
        </w:rPr>
        <w:t xml:space="preserve">تشریح فعالیت های مرتبط با برنامه حول محور تولید محصول سالم و تولیدات زنان روستایی و عشایر و توانمند سازی زنان روستایی از جمله انتخاب 90 نفر از میان گروه اخیر به عنوان </w:t>
      </w:r>
      <w:proofErr w:type="spellStart"/>
      <w:r w:rsidR="00102CA4">
        <w:rPr>
          <w:rFonts w:cs="B Nazanin" w:hint="cs"/>
          <w:sz w:val="24"/>
          <w:szCs w:val="24"/>
          <w:rtl/>
          <w:lang w:bidi="fa-IR"/>
        </w:rPr>
        <w:t>تسهیلگر</w:t>
      </w:r>
      <w:proofErr w:type="spellEnd"/>
      <w:r w:rsidR="00102CA4">
        <w:rPr>
          <w:rFonts w:cs="B Nazanin" w:hint="cs"/>
          <w:sz w:val="24"/>
          <w:szCs w:val="24"/>
          <w:rtl/>
          <w:lang w:bidi="fa-IR"/>
        </w:rPr>
        <w:t xml:space="preserve"> از اهم موارد نشست بود. فرهنگ سازی </w:t>
      </w:r>
      <w:proofErr w:type="spellStart"/>
      <w:r w:rsidR="00102CA4">
        <w:rPr>
          <w:rFonts w:cs="B Nazanin" w:hint="cs"/>
          <w:sz w:val="24"/>
          <w:szCs w:val="24"/>
          <w:rtl/>
          <w:lang w:bidi="fa-IR"/>
        </w:rPr>
        <w:t>مدیرت</w:t>
      </w:r>
      <w:proofErr w:type="spellEnd"/>
      <w:r w:rsidR="00102CA4">
        <w:rPr>
          <w:rFonts w:cs="B Nazanin" w:hint="cs"/>
          <w:sz w:val="24"/>
          <w:szCs w:val="24"/>
          <w:rtl/>
          <w:lang w:bidi="fa-IR"/>
        </w:rPr>
        <w:t xml:space="preserve"> کنترل </w:t>
      </w:r>
      <w:proofErr w:type="spellStart"/>
      <w:r w:rsidR="00102CA4">
        <w:rPr>
          <w:rFonts w:cs="B Nazanin" w:hint="cs"/>
          <w:sz w:val="24"/>
          <w:szCs w:val="24"/>
          <w:rtl/>
          <w:lang w:bidi="fa-IR"/>
        </w:rPr>
        <w:t>پسماند</w:t>
      </w:r>
      <w:proofErr w:type="spellEnd"/>
      <w:r w:rsidR="00102CA4">
        <w:rPr>
          <w:rFonts w:cs="B Nazanin" w:hint="cs"/>
          <w:sz w:val="24"/>
          <w:szCs w:val="24"/>
          <w:rtl/>
          <w:lang w:bidi="fa-IR"/>
        </w:rPr>
        <w:t xml:space="preserve"> های کشاورزی که بخشی از 34 دوره آموزشی برای 1047 نفر از کشاورزان بوده است، فعالیت برجسته دیگر مورد بحث بود. </w:t>
      </w:r>
      <w:r w:rsidR="00895E2C" w:rsidRPr="00895E2C">
        <w:rPr>
          <w:rFonts w:cs="B Zar" w:hint="cs"/>
          <w:sz w:val="24"/>
          <w:szCs w:val="24"/>
          <w:rtl/>
        </w:rPr>
        <w:t xml:space="preserve">آموزش </w:t>
      </w:r>
      <w:r w:rsidR="00895E2C">
        <w:rPr>
          <w:rFonts w:cs="B Zar" w:hint="cs"/>
          <w:sz w:val="24"/>
          <w:szCs w:val="24"/>
          <w:rtl/>
        </w:rPr>
        <w:lastRenderedPageBreak/>
        <w:t xml:space="preserve">توامان </w:t>
      </w:r>
      <w:r w:rsidR="00895E2C" w:rsidRPr="00895E2C">
        <w:rPr>
          <w:rFonts w:cs="B Zar" w:hint="cs"/>
          <w:sz w:val="24"/>
          <w:szCs w:val="24"/>
          <w:rtl/>
        </w:rPr>
        <w:t>تغذیه سالم به زنان روستایی و عشایری و همچنین کشت سبزی و صیفی جات بدون سموم و کود شیمیایی</w:t>
      </w:r>
      <w:r w:rsidR="00895E2C">
        <w:rPr>
          <w:rFonts w:cs="B Zar" w:hint="cs"/>
          <w:sz w:val="24"/>
          <w:szCs w:val="24"/>
          <w:rtl/>
        </w:rPr>
        <w:t xml:space="preserve"> برنامه ای موفق در جهت تامین انیت غذا و تغذیه کشور برشمرده شد. از دیگر </w:t>
      </w:r>
      <w:r w:rsidR="00185AD0">
        <w:rPr>
          <w:rFonts w:cs="B Zar" w:hint="cs"/>
          <w:sz w:val="24"/>
          <w:szCs w:val="24"/>
          <w:rtl/>
        </w:rPr>
        <w:t xml:space="preserve">مباحث مطرح شده در </w:t>
      </w:r>
      <w:r w:rsidR="00895E2C">
        <w:rPr>
          <w:rFonts w:cs="B Zar" w:hint="cs"/>
          <w:sz w:val="24"/>
          <w:szCs w:val="24"/>
          <w:rtl/>
        </w:rPr>
        <w:t>نشست</w:t>
      </w:r>
      <w:r w:rsidR="00185AD0">
        <w:rPr>
          <w:rFonts w:cs="B Zar" w:hint="cs"/>
          <w:sz w:val="24"/>
          <w:szCs w:val="24"/>
          <w:rtl/>
        </w:rPr>
        <w:t xml:space="preserve"> </w:t>
      </w:r>
      <w:r w:rsidR="00895E2C">
        <w:rPr>
          <w:rFonts w:cs="B Zar" w:hint="cs"/>
          <w:sz w:val="24"/>
          <w:szCs w:val="24"/>
          <w:rtl/>
        </w:rPr>
        <w:t xml:space="preserve">ارائه  پیشنهاد حمایت از پژوهش های کاربردی با علایق مشترک بود که از این می توان به « بهبود تغذیه از طریق توانمند سازی زنان روستایی و عشایر در جهت کاهش کاربرد سموم آفت کش و پسماند های کشاورزی اشاره نمود که مقرر گردید </w:t>
      </w:r>
      <w:r w:rsidR="00185AD0">
        <w:rPr>
          <w:rFonts w:cs="B Zar" w:hint="cs"/>
          <w:sz w:val="24"/>
          <w:szCs w:val="24"/>
          <w:rtl/>
        </w:rPr>
        <w:t xml:space="preserve"> پروپوزالی در این مورد تهیه و به دفتر بهبود تغذیه وزارت بهداشت ارسال تا پس از تایید</w:t>
      </w:r>
      <w:r w:rsidR="00895E2C">
        <w:rPr>
          <w:rFonts w:cs="B Zar" w:hint="cs"/>
          <w:sz w:val="24"/>
          <w:szCs w:val="24"/>
          <w:rtl/>
        </w:rPr>
        <w:t xml:space="preserve"> و تصویب و طی مراحل اداری نسبت به تامین اعتبار مربوطه </w:t>
      </w:r>
      <w:r w:rsidR="00185AD0">
        <w:rPr>
          <w:rFonts w:cs="B Zar" w:hint="cs"/>
          <w:sz w:val="24"/>
          <w:szCs w:val="24"/>
          <w:rtl/>
        </w:rPr>
        <w:t xml:space="preserve"> </w:t>
      </w:r>
      <w:r w:rsidR="00895E2C">
        <w:rPr>
          <w:rFonts w:cs="B Zar" w:hint="cs"/>
          <w:sz w:val="24"/>
          <w:szCs w:val="24"/>
          <w:rtl/>
        </w:rPr>
        <w:t>دفتر بهبود تغذیه پیگیری های لازم را به عمل آورد.</w:t>
      </w:r>
      <w:r w:rsidR="00994DF3">
        <w:rPr>
          <w:rFonts w:cs="B Zar" w:hint="cs"/>
          <w:sz w:val="24"/>
          <w:szCs w:val="24"/>
          <w:rtl/>
        </w:rPr>
        <w:t xml:space="preserve"> از سوی مدیریت ترویج جهاد کشاورزی استان نقاط قوت و ضعف برنامه به شرح زیر جمع بندی شد که مقرر گردید با پیگیری های لازم در سطح ستاد در وزارتخانه مورد پیگیری واقع گردد.</w:t>
      </w:r>
    </w:p>
    <w:p w:rsidR="00994DF3" w:rsidRDefault="00994DF3" w:rsidP="00994DF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</w:rPr>
      </w:pPr>
      <w:r>
        <w:rPr>
          <w:rFonts w:ascii="B Nazanin,Bold" w:cs="B Nazanin,Bold" w:hint="cs"/>
          <w:b/>
          <w:bCs/>
          <w:sz w:val="28"/>
          <w:szCs w:val="28"/>
          <w:rtl/>
        </w:rPr>
        <w:t>نقاط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قوت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طرح</w:t>
      </w:r>
      <w:r>
        <w:rPr>
          <w:rFonts w:ascii="B Nazanin,Bold" w:cs="B Nazanin,Bold"/>
          <w:b/>
          <w:bCs/>
          <w:sz w:val="28"/>
          <w:szCs w:val="28"/>
        </w:rPr>
        <w:t>:</w:t>
      </w:r>
    </w:p>
    <w:p w:rsidR="00994DF3" w:rsidRDefault="00994DF3" w:rsidP="00994DF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</w:rPr>
      </w:pPr>
      <w:r>
        <w:rPr>
          <w:rFonts w:ascii="B Nazanin" w:cs="B Nazanin"/>
          <w:sz w:val="28"/>
          <w:szCs w:val="28"/>
        </w:rPr>
        <w:t xml:space="preserve">1 </w:t>
      </w:r>
      <w:r>
        <w:rPr>
          <w:rFonts w:ascii="B Nazanin" w:cs="B Nazanin" w:hint="cs"/>
          <w:sz w:val="28"/>
          <w:szCs w:val="28"/>
          <w:rtl/>
        </w:rPr>
        <w:t>همکاری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بین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دستگاهی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ظرفیت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بخش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اجرای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طرح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,Bold" w:cs="B Nazanin,Bold"/>
          <w:b/>
          <w:bCs/>
          <w:sz w:val="28"/>
          <w:szCs w:val="28"/>
        </w:rPr>
        <w:t>-</w:t>
      </w:r>
    </w:p>
    <w:p w:rsidR="00994DF3" w:rsidRDefault="00994DF3" w:rsidP="00994DF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</w:rPr>
      </w:pPr>
      <w:r>
        <w:rPr>
          <w:rFonts w:ascii="B Nazanin" w:cs="B Nazanin"/>
          <w:sz w:val="28"/>
          <w:szCs w:val="28"/>
        </w:rPr>
        <w:t xml:space="preserve">2 </w:t>
      </w:r>
      <w:r>
        <w:rPr>
          <w:rFonts w:ascii="B Nazanin" w:cs="B Nazanin" w:hint="cs"/>
          <w:sz w:val="28"/>
          <w:szCs w:val="28"/>
          <w:rtl/>
        </w:rPr>
        <w:t>با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توجه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این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زنان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مدیریت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بودجه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غذایی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تغذیهای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خانواده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نقش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بسیار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مهمی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,Bold" w:cs="B Nazanin,Bold"/>
          <w:b/>
          <w:bCs/>
          <w:sz w:val="28"/>
          <w:szCs w:val="28"/>
        </w:rPr>
        <w:t>-</w:t>
      </w:r>
    </w:p>
    <w:p w:rsidR="00994DF3" w:rsidRDefault="00994DF3" w:rsidP="00994DF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دارند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افزایش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آگاهی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زنان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روستایی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اجرای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این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طرح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باعث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بالا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بردن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سطح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سلامت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خانواده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گردید</w:t>
      </w:r>
      <w:r>
        <w:rPr>
          <w:rFonts w:ascii="B Nazanin" w:cs="B Nazanin"/>
          <w:sz w:val="28"/>
          <w:szCs w:val="28"/>
        </w:rPr>
        <w:t>.</w:t>
      </w:r>
    </w:p>
    <w:p w:rsidR="00994DF3" w:rsidRDefault="00994DF3" w:rsidP="00994DF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</w:rPr>
      </w:pPr>
      <w:r>
        <w:rPr>
          <w:rFonts w:ascii="B Nazanin,Bold" w:cs="B Nazanin,Bold" w:hint="cs"/>
          <w:b/>
          <w:bCs/>
          <w:sz w:val="28"/>
          <w:szCs w:val="28"/>
          <w:rtl/>
        </w:rPr>
        <w:t>نقطه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ضعف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طرح</w:t>
      </w:r>
      <w:r>
        <w:rPr>
          <w:rFonts w:ascii="B Nazanin,Bold" w:cs="B Nazanin,Bold"/>
          <w:b/>
          <w:bCs/>
          <w:sz w:val="28"/>
          <w:szCs w:val="28"/>
        </w:rPr>
        <w:t>:</w:t>
      </w:r>
    </w:p>
    <w:p w:rsidR="00994DF3" w:rsidRDefault="00994DF3" w:rsidP="00994DF3">
      <w:pPr>
        <w:bidi/>
        <w:rPr>
          <w:rFonts w:cs="B Zar"/>
          <w:sz w:val="24"/>
          <w:szCs w:val="24"/>
          <w:rtl/>
        </w:rPr>
      </w:pPr>
      <w:r>
        <w:rPr>
          <w:rFonts w:ascii="B Nazanin" w:cs="B Nazanin" w:hint="cs"/>
          <w:sz w:val="28"/>
          <w:szCs w:val="28"/>
          <w:rtl/>
        </w:rPr>
        <w:t>عدم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تخصیص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اعتبار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این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طرح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مانع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اجرای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وسیع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جاری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گردید</w:t>
      </w:r>
      <w:r>
        <w:rPr>
          <w:rFonts w:ascii="B Nazanin" w:cs="B Nazanin"/>
          <w:sz w:val="28"/>
          <w:szCs w:val="28"/>
        </w:rPr>
        <w:t>.</w:t>
      </w:r>
    </w:p>
    <w:p w:rsidR="000F308B" w:rsidRPr="002C45C3" w:rsidRDefault="000F308B" w:rsidP="000F308B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2C45C3">
        <w:rPr>
          <w:rFonts w:cs="B Zar" w:hint="cs"/>
          <w:b/>
          <w:bCs/>
          <w:sz w:val="24"/>
          <w:szCs w:val="24"/>
          <w:rtl/>
        </w:rPr>
        <w:t xml:space="preserve">نشست مشترک </w:t>
      </w:r>
      <w:r w:rsidR="002C45C3" w:rsidRPr="002C45C3">
        <w:rPr>
          <w:rFonts w:cs="B Zar" w:hint="cs"/>
          <w:b/>
          <w:bCs/>
          <w:sz w:val="24"/>
          <w:szCs w:val="24"/>
          <w:rtl/>
        </w:rPr>
        <w:t>بهبود تغذیه و مرکز خدمات حوزه علمیه قم</w:t>
      </w:r>
    </w:p>
    <w:p w:rsidR="00185AD0" w:rsidRPr="009B5AA5" w:rsidRDefault="009B5AA5" w:rsidP="009B5AA5">
      <w:pPr>
        <w:bidi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دومین نشست استانی برنامه ریزی شده، </w:t>
      </w:r>
      <w:r w:rsidR="00185AD0" w:rsidRPr="009B5AA5">
        <w:rPr>
          <w:rFonts w:cs="B Zar" w:hint="cs"/>
          <w:sz w:val="24"/>
          <w:szCs w:val="24"/>
          <w:rtl/>
        </w:rPr>
        <w:t>نشست مشترک با مسئولین و کارشناسان محترم مرکز خدمات حوزه علمیه کشور صورت پذیرفت. در این جلسه، در خصوص بسترسازی مناسب جهت انجام برنامه های آموزشی علمی و مذهبی، پیشنهاداتی به حوزه ارائه گردید که مقرر گردید با توجه به روند افزایش شیوع بیماری های غیرواگیر(چاقی، دیابت، پرفشاری خون، انواع سرطان ...) در سطح جهان و ایران، در این مورد با توجه به وجود اهداف مشترک در ارائه خدمات سلامت (به ویژه سلامت روحانیون)تفاهم نامه مشترکی به امضاء طرفین برسد؛ که در این تفاهم نامه اساتید و کارشناسان تغذیه مطالب علمی را به صورت دیجیتال و الکترونیکی ارائه و در اختیار حوزه قرار دهند.</w:t>
      </w:r>
    </w:p>
    <w:p w:rsidR="00185AD0" w:rsidRDefault="002C1F85" w:rsidP="00185AD0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بهبود تغذیه جامعه نمودی از</w:t>
      </w:r>
      <w:r w:rsidR="00185AD0">
        <w:rPr>
          <w:rFonts w:cs="B Zar" w:hint="cs"/>
          <w:sz w:val="24"/>
          <w:szCs w:val="24"/>
          <w:rtl/>
        </w:rPr>
        <w:t>عدالت در سلامت</w:t>
      </w:r>
    </w:p>
    <w:p w:rsidR="00185AD0" w:rsidRDefault="00185AD0" w:rsidP="00185AD0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با توجه به اثرگذاری روحانیون بر مردم، به آن ها آموزش های لازم داده شود تا ایشان علاوه بر آموزش به روحانیون دیگر به مردم نیز آموزش دهند</w:t>
      </w:r>
    </w:p>
    <w:p w:rsidR="00185AD0" w:rsidRDefault="00185AD0" w:rsidP="00185AD0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تقدیر و تشکر از مرکز خدمات حوزه علمیه به علت انجام طرح سنجش سلامت(سلامت جسم و روان) جهت ورود طلاب گرامی به حوزه علمیه، ائمه محترم جماعات، اساتید محترم حوزه و... ؛ شناسایی موارد در معرض ابتلا به بیماری و حمایت در مورد خدمات بیمه ای، بهداشتی و درمانی، برگزاری همایش های تغذیه سالم، سیاست های سلامت </w:t>
      </w:r>
      <w:proofErr w:type="spellStart"/>
      <w:r>
        <w:rPr>
          <w:rFonts w:cs="B Zar" w:hint="cs"/>
          <w:sz w:val="24"/>
          <w:szCs w:val="24"/>
          <w:rtl/>
        </w:rPr>
        <w:t>ابلاغی</w:t>
      </w:r>
      <w:proofErr w:type="spellEnd"/>
      <w:r>
        <w:rPr>
          <w:rFonts w:cs="B Zar" w:hint="cs"/>
          <w:sz w:val="24"/>
          <w:szCs w:val="24"/>
          <w:rtl/>
        </w:rPr>
        <w:t xml:space="preserve"> توسط مقام معظم رهبری، سند سلامت جامع حوزه (که در آن به سواد غذایی اشاره شده است)</w:t>
      </w:r>
    </w:p>
    <w:p w:rsidR="00185AD0" w:rsidRDefault="00185AD0" w:rsidP="00185AD0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سبک زندگی اسلامی-ایرانی با تاکید بر مطالب علمی که توسط اساتید تغذیه دانشگاه های سراسر کشور تهیه و در مدارس حوزه های علمیه ترویج گردد.</w:t>
      </w:r>
    </w:p>
    <w:p w:rsidR="002C45C3" w:rsidRPr="002C45C3" w:rsidRDefault="002C45C3" w:rsidP="002C45C3">
      <w:pPr>
        <w:bidi/>
        <w:ind w:left="360"/>
        <w:jc w:val="both"/>
        <w:rPr>
          <w:rFonts w:cs="B Zar"/>
          <w:b/>
          <w:bCs/>
          <w:sz w:val="24"/>
          <w:szCs w:val="24"/>
        </w:rPr>
      </w:pPr>
      <w:r w:rsidRPr="002C45C3">
        <w:rPr>
          <w:rFonts w:cs="B Zar" w:hint="cs"/>
          <w:b/>
          <w:bCs/>
          <w:sz w:val="24"/>
          <w:szCs w:val="24"/>
          <w:rtl/>
        </w:rPr>
        <w:lastRenderedPageBreak/>
        <w:t>نشست مشترک بهبود تغذیه و دانشگاه فرهنگیان</w:t>
      </w:r>
    </w:p>
    <w:p w:rsidR="00185AD0" w:rsidRDefault="00F0051C" w:rsidP="00185AD0">
      <w:pPr>
        <w:bidi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پ</w:t>
      </w:r>
      <w:r w:rsidR="00CC3C8A">
        <w:rPr>
          <w:rFonts w:cs="B Zar" w:hint="cs"/>
          <w:sz w:val="24"/>
          <w:szCs w:val="24"/>
          <w:rtl/>
        </w:rPr>
        <w:t>یرو تفاهم نامه</w:t>
      </w:r>
      <w:r w:rsidR="005B7312">
        <w:rPr>
          <w:rFonts w:cs="B Zar" w:hint="cs"/>
          <w:sz w:val="24"/>
          <w:szCs w:val="24"/>
          <w:rtl/>
        </w:rPr>
        <w:t xml:space="preserve"> مشترک، نشست با هدف کسب نتایج در عرصه و نیز دریافت بهترین تجربیات میدانی، با حضور تیم اعزامی از تهران و رئیس پردیس های دنشگاهی پسران و دختران،  استان قم ساع</w:t>
      </w:r>
      <w:r w:rsidR="0033266C">
        <w:rPr>
          <w:rFonts w:cs="B Zar" w:hint="cs"/>
          <w:sz w:val="24"/>
          <w:szCs w:val="24"/>
          <w:rtl/>
        </w:rPr>
        <w:t>ت</w:t>
      </w:r>
      <w:r w:rsidR="005B7312">
        <w:rPr>
          <w:rFonts w:cs="B Zar" w:hint="cs"/>
          <w:sz w:val="24"/>
          <w:szCs w:val="24"/>
          <w:rtl/>
        </w:rPr>
        <w:t xml:space="preserve"> 15</w:t>
      </w:r>
      <w:r w:rsidR="002C1F85">
        <w:rPr>
          <w:rFonts w:cs="B Zar" w:hint="cs"/>
          <w:sz w:val="24"/>
          <w:szCs w:val="24"/>
          <w:rtl/>
        </w:rPr>
        <w:t xml:space="preserve"> تا 17 در محل دانشگاه فرهنگیان برگزار شد.</w:t>
      </w:r>
    </w:p>
    <w:p w:rsidR="002C1F85" w:rsidRDefault="002C1F85" w:rsidP="00185AD0">
      <w:pPr>
        <w:bidi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ضمن تشریح علایق و فعالیت ها، مقرر گردید:</w:t>
      </w:r>
    </w:p>
    <w:p w:rsidR="002C1F85" w:rsidRDefault="002C1F85" w:rsidP="002C1F85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 w:rsidRPr="002C1F85">
        <w:rPr>
          <w:rFonts w:ascii="Tahoma" w:hAnsi="Tahoma" w:cs="B Zar" w:hint="cs"/>
          <w:sz w:val="24"/>
          <w:szCs w:val="24"/>
          <w:rtl/>
        </w:rPr>
        <w:t>کارشناس</w:t>
      </w:r>
      <w:r w:rsidRPr="002C1F85">
        <w:rPr>
          <w:rFonts w:cs="B Zar" w:hint="cs"/>
          <w:sz w:val="24"/>
          <w:szCs w:val="24"/>
          <w:rtl/>
        </w:rPr>
        <w:t xml:space="preserve"> </w:t>
      </w:r>
      <w:r w:rsidRPr="002C1F85">
        <w:rPr>
          <w:rFonts w:ascii="Tahoma" w:hAnsi="Tahoma" w:cs="B Zar" w:hint="cs"/>
          <w:sz w:val="24"/>
          <w:szCs w:val="24"/>
          <w:rtl/>
        </w:rPr>
        <w:t>بهبود</w:t>
      </w:r>
      <w:r w:rsidRPr="002C1F85">
        <w:rPr>
          <w:rFonts w:cs="B Zar" w:hint="cs"/>
          <w:sz w:val="24"/>
          <w:szCs w:val="24"/>
          <w:rtl/>
        </w:rPr>
        <w:t xml:space="preserve"> </w:t>
      </w:r>
      <w:r w:rsidRPr="002C1F85">
        <w:rPr>
          <w:rFonts w:ascii="Tahoma" w:hAnsi="Tahoma" w:cs="B Zar" w:hint="cs"/>
          <w:sz w:val="24"/>
          <w:szCs w:val="24"/>
          <w:rtl/>
        </w:rPr>
        <w:t>تغذیه</w:t>
      </w:r>
      <w:r w:rsidRPr="002C1F85">
        <w:rPr>
          <w:rFonts w:cs="B Zar" w:hint="cs"/>
          <w:sz w:val="24"/>
          <w:szCs w:val="24"/>
          <w:rtl/>
        </w:rPr>
        <w:t xml:space="preserve"> </w:t>
      </w:r>
      <w:r w:rsidRPr="002C1F85">
        <w:rPr>
          <w:rFonts w:ascii="Tahoma" w:hAnsi="Tahoma" w:cs="B Zar" w:hint="cs"/>
          <w:sz w:val="24"/>
          <w:szCs w:val="24"/>
          <w:rtl/>
        </w:rPr>
        <w:t>جامعه</w:t>
      </w:r>
      <w:r w:rsidRPr="002C1F85">
        <w:rPr>
          <w:rFonts w:cs="B Zar" w:hint="cs"/>
          <w:sz w:val="24"/>
          <w:szCs w:val="24"/>
          <w:rtl/>
        </w:rPr>
        <w:t xml:space="preserve"> </w:t>
      </w:r>
      <w:r w:rsidRPr="002C1F85">
        <w:rPr>
          <w:rFonts w:ascii="Tahoma" w:hAnsi="Tahoma" w:cs="B Zar" w:hint="cs"/>
          <w:sz w:val="24"/>
          <w:szCs w:val="24"/>
          <w:rtl/>
        </w:rPr>
        <w:t>حوزه</w:t>
      </w:r>
      <w:r w:rsidRPr="002C1F85">
        <w:rPr>
          <w:rFonts w:cs="B Zar" w:hint="cs"/>
          <w:sz w:val="24"/>
          <w:szCs w:val="24"/>
          <w:rtl/>
        </w:rPr>
        <w:t xml:space="preserve"> </w:t>
      </w:r>
      <w:r w:rsidRPr="002C1F85">
        <w:rPr>
          <w:rFonts w:ascii="Tahoma" w:hAnsi="Tahoma" w:cs="B Zar" w:hint="cs"/>
          <w:sz w:val="24"/>
          <w:szCs w:val="24"/>
          <w:rtl/>
        </w:rPr>
        <w:t>معاون</w:t>
      </w:r>
      <w:r w:rsidRPr="002C1F85">
        <w:rPr>
          <w:rFonts w:cs="B Zar" w:hint="cs"/>
          <w:sz w:val="24"/>
          <w:szCs w:val="24"/>
          <w:rtl/>
        </w:rPr>
        <w:t>ت بهداشت استان با حضور در پردیس های دانشگاهی استان چگونگی پوشش دادن به خدمات بهبود تغذیه ای را مورد پیگیری قرار دهد.</w:t>
      </w:r>
    </w:p>
    <w:p w:rsidR="002C1F85" w:rsidRPr="002C1F85" w:rsidRDefault="002C1F85" w:rsidP="002C1F85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دانشگاه فرهنگیان نسبت به آماده سازی زیرساخت های </w:t>
      </w:r>
      <w:r>
        <w:rPr>
          <w:rFonts w:cs="B Zar"/>
          <w:sz w:val="24"/>
          <w:szCs w:val="24"/>
        </w:rPr>
        <w:t>IT</w:t>
      </w:r>
      <w:r>
        <w:rPr>
          <w:rFonts w:cs="B Zar" w:hint="cs"/>
          <w:sz w:val="24"/>
          <w:szCs w:val="24"/>
          <w:rtl/>
        </w:rPr>
        <w:t xml:space="preserve"> جهت ارائه آموزش های ضمن خدمت بهبود تغذیه به دانشجویان و کارکنان اقدام نماید.</w:t>
      </w:r>
    </w:p>
    <w:p w:rsidR="002C1F85" w:rsidRPr="00F0051C" w:rsidRDefault="002C1F85" w:rsidP="00185AD0">
      <w:pPr>
        <w:bidi/>
        <w:jc w:val="both"/>
        <w:rPr>
          <w:rFonts w:cs="B Zar"/>
          <w:sz w:val="24"/>
          <w:szCs w:val="24"/>
          <w:rtl/>
        </w:rPr>
      </w:pPr>
    </w:p>
    <w:p w:rsidR="00185AD0" w:rsidRPr="002C45C3" w:rsidRDefault="002C45C3" w:rsidP="00185AD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5C3">
        <w:rPr>
          <w:rFonts w:cs="B Nazanin" w:hint="cs"/>
          <w:b/>
          <w:bCs/>
          <w:sz w:val="24"/>
          <w:szCs w:val="24"/>
          <w:rtl/>
          <w:lang w:bidi="fa-IR"/>
        </w:rPr>
        <w:t>نشست جمع بندی ماموریت و اعلام گزارش کلی</w:t>
      </w:r>
    </w:p>
    <w:p w:rsidR="00AA79A6" w:rsidRDefault="00B5348C" w:rsidP="008842B6">
      <w:pPr>
        <w:bidi/>
        <w:rPr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نشست پایانی که با حضور آقای  دکتر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ایزانلو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معاون بهداشت دانشگاه علوم پزشکی  و رئیس مرکز بهداشت استان</w:t>
      </w:r>
      <w:r w:rsidR="008842B6">
        <w:rPr>
          <w:rFonts w:cs="B Nazanin" w:hint="cs"/>
          <w:sz w:val="24"/>
          <w:szCs w:val="24"/>
          <w:rtl/>
          <w:lang w:bidi="fa-IR"/>
        </w:rPr>
        <w:t>، تیم اعزامی از ستاد وزارتخانه و مدیر استانی بهبود تغذیه</w:t>
      </w:r>
      <w:r>
        <w:rPr>
          <w:rFonts w:cs="B Nazanin" w:hint="cs"/>
          <w:sz w:val="24"/>
          <w:szCs w:val="24"/>
          <w:rtl/>
          <w:lang w:bidi="fa-IR"/>
        </w:rPr>
        <w:t xml:space="preserve"> برگزار شد</w:t>
      </w:r>
      <w:r w:rsidR="008842B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علاوه بر  موضوعات اهداف سفر در خصوص بهبود تغذیه در مراکز جمعی و جامعه زنان روستایی و عشایر، سایر علایق از جمله چگونگی تقویت برنامه «سبد حمایت ت</w:t>
      </w:r>
      <w:r w:rsidR="008842B6">
        <w:rPr>
          <w:rFonts w:cs="B Nazanin" w:hint="cs"/>
          <w:sz w:val="24"/>
          <w:szCs w:val="24"/>
          <w:rtl/>
          <w:lang w:bidi="fa-IR"/>
        </w:rPr>
        <w:t>غذیه ای از زنان باردار و شیرده» نیز مورد بحث و تبادل نظر قرار گرفت. گفته شد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AA79A6" w:rsidRPr="00D144C8">
        <w:rPr>
          <w:rFonts w:cs="B Zar" w:hint="cs"/>
          <w:sz w:val="24"/>
          <w:szCs w:val="24"/>
          <w:rtl/>
        </w:rPr>
        <w:t>با توجه به گستردگی فعالیت های گروه بهبود تغذیه</w:t>
      </w:r>
      <w:r w:rsidR="008842B6">
        <w:rPr>
          <w:rFonts w:cs="B Zar" w:hint="cs"/>
          <w:sz w:val="24"/>
          <w:szCs w:val="24"/>
          <w:rtl/>
        </w:rPr>
        <w:t>،</w:t>
      </w:r>
      <w:r w:rsidR="00AA79A6" w:rsidRPr="00D144C8">
        <w:rPr>
          <w:rFonts w:cs="B Zar" w:hint="cs"/>
          <w:sz w:val="24"/>
          <w:szCs w:val="24"/>
          <w:rtl/>
        </w:rPr>
        <w:t xml:space="preserve"> </w:t>
      </w:r>
      <w:r w:rsidR="008842B6">
        <w:rPr>
          <w:rFonts w:cs="B Zar" w:hint="cs"/>
          <w:sz w:val="24"/>
          <w:szCs w:val="24"/>
          <w:rtl/>
        </w:rPr>
        <w:t xml:space="preserve">که </w:t>
      </w:r>
      <w:r w:rsidR="00AA79A6" w:rsidRPr="00D144C8">
        <w:rPr>
          <w:rFonts w:cs="B Zar" w:hint="cs"/>
          <w:sz w:val="24"/>
          <w:szCs w:val="24"/>
          <w:rtl/>
        </w:rPr>
        <w:t xml:space="preserve">در طرح تحول نظام سلامت 26 کارشناس و کارشناس ارشد تغذیه </w:t>
      </w:r>
      <w:r w:rsidR="00AA79A6">
        <w:rPr>
          <w:rFonts w:cs="B Zar" w:hint="cs"/>
          <w:sz w:val="24"/>
          <w:szCs w:val="24"/>
          <w:rtl/>
        </w:rPr>
        <w:t xml:space="preserve">را </w:t>
      </w:r>
      <w:r w:rsidR="008842B6">
        <w:rPr>
          <w:rFonts w:cs="B Zar" w:hint="cs"/>
          <w:sz w:val="24"/>
          <w:szCs w:val="24"/>
          <w:rtl/>
        </w:rPr>
        <w:t xml:space="preserve">تحت پوشش خود قرار داده، </w:t>
      </w:r>
      <w:r w:rsidR="00E20649">
        <w:rPr>
          <w:rFonts w:cs="B Zar" w:hint="cs"/>
          <w:sz w:val="24"/>
          <w:szCs w:val="24"/>
          <w:rtl/>
        </w:rPr>
        <w:t xml:space="preserve">واحد، </w:t>
      </w:r>
      <w:r w:rsidR="008842B6">
        <w:rPr>
          <w:rFonts w:cs="B Zar" w:hint="cs"/>
          <w:sz w:val="24"/>
          <w:szCs w:val="24"/>
          <w:rtl/>
        </w:rPr>
        <w:t xml:space="preserve">پیاده سازی </w:t>
      </w:r>
      <w:r w:rsidR="00AA79A6" w:rsidRPr="00D144C8">
        <w:rPr>
          <w:rFonts w:cs="B Zar" w:hint="cs"/>
          <w:sz w:val="24"/>
          <w:szCs w:val="24"/>
          <w:rtl/>
        </w:rPr>
        <w:t xml:space="preserve">تغذیه جامعه نگر </w:t>
      </w:r>
      <w:r w:rsidR="00AA79A6">
        <w:rPr>
          <w:rFonts w:cs="B Zar" w:hint="cs"/>
          <w:sz w:val="24"/>
          <w:szCs w:val="24"/>
          <w:rtl/>
        </w:rPr>
        <w:t xml:space="preserve">را </w:t>
      </w:r>
      <w:r w:rsidR="008842B6">
        <w:rPr>
          <w:rFonts w:cs="B Zar" w:hint="cs"/>
          <w:sz w:val="24"/>
          <w:szCs w:val="24"/>
          <w:rtl/>
        </w:rPr>
        <w:t xml:space="preserve">نیز پیگیری می نمایند. </w:t>
      </w:r>
      <w:r w:rsidR="00AA79A6">
        <w:rPr>
          <w:rFonts w:cs="B Zar" w:hint="cs"/>
          <w:sz w:val="24"/>
          <w:szCs w:val="24"/>
          <w:rtl/>
        </w:rPr>
        <w:t xml:space="preserve"> از جمله مهم ترین اقدامات این گروه می توان به موارد ذیل اشاره نمود:</w:t>
      </w:r>
    </w:p>
    <w:p w:rsidR="00AA79A6" w:rsidRPr="00D144C8" w:rsidRDefault="00AA79A6" w:rsidP="00E20649">
      <w:pPr>
        <w:bidi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اجرای </w:t>
      </w:r>
      <w:r w:rsidRPr="00D144C8">
        <w:rPr>
          <w:rFonts w:cs="B Zar" w:hint="cs"/>
          <w:sz w:val="24"/>
          <w:szCs w:val="24"/>
          <w:rtl/>
        </w:rPr>
        <w:t xml:space="preserve">برنامه های بین بخشی با حوزه علمیه، </w:t>
      </w:r>
      <w:r>
        <w:rPr>
          <w:rFonts w:cs="B Zar" w:hint="cs"/>
          <w:sz w:val="24"/>
          <w:szCs w:val="24"/>
          <w:rtl/>
        </w:rPr>
        <w:t xml:space="preserve">سازمان </w:t>
      </w:r>
      <w:r w:rsidRPr="00D144C8">
        <w:rPr>
          <w:rFonts w:cs="B Zar" w:hint="cs"/>
          <w:sz w:val="24"/>
          <w:szCs w:val="24"/>
          <w:rtl/>
        </w:rPr>
        <w:t>جهاد کشاورزی (آموزش تغذیه زنان روستایی و عشایر</w:t>
      </w:r>
      <w:r>
        <w:rPr>
          <w:rFonts w:cs="B Zar" w:hint="cs"/>
          <w:sz w:val="24"/>
          <w:szCs w:val="24"/>
          <w:rtl/>
        </w:rPr>
        <w:t>ی</w:t>
      </w:r>
      <w:r w:rsidRPr="00D144C8">
        <w:rPr>
          <w:rFonts w:cs="B Zar" w:hint="cs"/>
          <w:sz w:val="24"/>
          <w:szCs w:val="24"/>
          <w:rtl/>
        </w:rPr>
        <w:t>)، برنامه روستامهدها با بهزیستی (تامین یک وعده غذای گرم)، برنامه بنیاد علوی (ارائه سبد غذایی سالم همراه با آموزش به مادران باردار و شیرده)، برنامه حمایتی با کمیته امداد(ارائه سبدغذایی سالم همراه</w:t>
      </w:r>
      <w:r>
        <w:rPr>
          <w:rFonts w:cs="B Zar" w:hint="cs"/>
          <w:sz w:val="24"/>
          <w:szCs w:val="24"/>
          <w:rtl/>
        </w:rPr>
        <w:t xml:space="preserve"> با</w:t>
      </w:r>
      <w:r w:rsidRPr="00D144C8">
        <w:rPr>
          <w:rFonts w:cs="B Zar" w:hint="cs"/>
          <w:sz w:val="24"/>
          <w:szCs w:val="24"/>
          <w:rtl/>
        </w:rPr>
        <w:t xml:space="preserve"> آموزش به والدین دارای کودک زیر 5 سال تحت پوشش)، برنامه های آموزشی از طریق رسانه های جمعی به ویژه صدا و سیما، خبرگزاری ها و...، برنامه مشترک با آموزش و پرورش(مکمل یاری با «آهن خوراکی» و ویتامین «د»، پایگاه تغذیه سالم، آموزش مسئولین و مربیان بهداشت مدارس و...)، برگزاری کمیته های مرتبط با غذا و تغذیه</w:t>
      </w:r>
      <w:r>
        <w:rPr>
          <w:rFonts w:cs="B Zar" w:hint="cs"/>
          <w:sz w:val="24"/>
          <w:szCs w:val="24"/>
          <w:rtl/>
        </w:rPr>
        <w:t xml:space="preserve"> در سطح دانشگاه</w:t>
      </w:r>
      <w:r w:rsidRPr="00D144C8">
        <w:rPr>
          <w:rFonts w:cs="B Zar" w:hint="cs"/>
          <w:sz w:val="24"/>
          <w:szCs w:val="24"/>
          <w:rtl/>
        </w:rPr>
        <w:t xml:space="preserve">، </w:t>
      </w:r>
      <w:r w:rsidRPr="00D144C8">
        <w:rPr>
          <w:rFonts w:cs="B Zar"/>
          <w:sz w:val="24"/>
          <w:szCs w:val="24"/>
        </w:rPr>
        <w:t>IDD</w:t>
      </w:r>
      <w:r w:rsidRPr="00D144C8">
        <w:rPr>
          <w:rFonts w:cs="B Zar" w:hint="cs"/>
          <w:sz w:val="24"/>
          <w:szCs w:val="24"/>
          <w:rtl/>
        </w:rPr>
        <w:t xml:space="preserve"> و ...، شرکت در جلسات کارگروه سلامت و امنیت غذایی استان، </w:t>
      </w:r>
      <w:r>
        <w:rPr>
          <w:rFonts w:cs="B Zar" w:hint="cs"/>
          <w:sz w:val="24"/>
          <w:szCs w:val="24"/>
          <w:rtl/>
        </w:rPr>
        <w:t xml:space="preserve">تهیه و تدوین کتب آموزشی و علمی کشوری </w:t>
      </w:r>
      <w:r w:rsidR="00E20649">
        <w:rPr>
          <w:rFonts w:cs="B Zar" w:hint="cs"/>
          <w:sz w:val="24"/>
          <w:szCs w:val="24"/>
          <w:rtl/>
        </w:rPr>
        <w:t>-</w:t>
      </w:r>
      <w:r>
        <w:rPr>
          <w:rFonts w:cs="B Zar" w:hint="cs"/>
          <w:sz w:val="24"/>
          <w:szCs w:val="24"/>
          <w:rtl/>
        </w:rPr>
        <w:t xml:space="preserve">که تحت نظر و تایید </w:t>
      </w:r>
      <w:r w:rsidR="00E20649">
        <w:rPr>
          <w:rFonts w:cs="B Zar" w:hint="cs"/>
          <w:sz w:val="24"/>
          <w:szCs w:val="24"/>
          <w:rtl/>
        </w:rPr>
        <w:t xml:space="preserve">دفتر بهبود تغذیه جامعه حوزه ستادی </w:t>
      </w:r>
      <w:r>
        <w:rPr>
          <w:rFonts w:cs="B Zar" w:hint="cs"/>
          <w:sz w:val="24"/>
          <w:szCs w:val="24"/>
          <w:rtl/>
        </w:rPr>
        <w:t>وزارت بهداشت نیز بوده</w:t>
      </w:r>
      <w:r w:rsidR="00E20649">
        <w:rPr>
          <w:rFonts w:cs="B Zar" w:hint="cs"/>
          <w:sz w:val="24"/>
          <w:szCs w:val="24"/>
          <w:rtl/>
        </w:rPr>
        <w:t xml:space="preserve"> و به</w:t>
      </w:r>
      <w:r>
        <w:rPr>
          <w:rFonts w:cs="B Zar" w:hint="cs"/>
          <w:sz w:val="24"/>
          <w:szCs w:val="24"/>
          <w:rtl/>
        </w:rPr>
        <w:t xml:space="preserve"> معاونت های بهداشتی سراسر کشور ارسال شده است</w:t>
      </w:r>
      <w:r w:rsidR="00E20649">
        <w:rPr>
          <w:rFonts w:cs="B Zar" w:hint="cs"/>
          <w:sz w:val="24"/>
          <w:szCs w:val="24"/>
          <w:rtl/>
        </w:rPr>
        <w:t>- می توان اشاره نمود (ا</w:t>
      </w:r>
      <w:r>
        <w:rPr>
          <w:rFonts w:cs="B Zar" w:hint="cs"/>
          <w:sz w:val="24"/>
          <w:szCs w:val="24"/>
          <w:rtl/>
        </w:rPr>
        <w:t>ز ج</w:t>
      </w:r>
      <w:r w:rsidR="00E20649">
        <w:rPr>
          <w:rFonts w:cs="B Zar" w:hint="cs"/>
          <w:sz w:val="24"/>
          <w:szCs w:val="24"/>
          <w:rtl/>
        </w:rPr>
        <w:t xml:space="preserve">مله آن ها می توان </w:t>
      </w:r>
      <w:r>
        <w:rPr>
          <w:rFonts w:cs="B Zar" w:hint="cs"/>
          <w:sz w:val="24"/>
          <w:szCs w:val="24"/>
          <w:rtl/>
        </w:rPr>
        <w:t xml:space="preserve">کتاب های امنیت غذا و تغذیه در اقتصاد مقاومتی، خوراکی های بومی ایران، نقش تغذیه در سلامت باروری و بارداری </w:t>
      </w:r>
      <w:r w:rsidR="00E20649">
        <w:rPr>
          <w:rFonts w:cs="B Zar" w:hint="cs"/>
          <w:sz w:val="24"/>
          <w:szCs w:val="24"/>
          <w:rtl/>
        </w:rPr>
        <w:t>را برشمرد</w:t>
      </w:r>
      <w:r>
        <w:rPr>
          <w:rFonts w:cs="B Zar" w:hint="cs"/>
          <w:sz w:val="24"/>
          <w:szCs w:val="24"/>
          <w:rtl/>
        </w:rPr>
        <w:t xml:space="preserve">). </w:t>
      </w:r>
      <w:r w:rsidR="00DB0B70">
        <w:rPr>
          <w:rFonts w:cs="B Zar" w:hint="cs"/>
          <w:sz w:val="24"/>
          <w:szCs w:val="24"/>
          <w:rtl/>
        </w:rPr>
        <w:t>حمایت از برنامه های الگویی در استان قم در حوزه بهبود تغذیه جامعه مورد تایید قرار گرفت</w:t>
      </w:r>
      <w:bookmarkStart w:id="0" w:name="_GoBack"/>
      <w:bookmarkEnd w:id="0"/>
    </w:p>
    <w:p w:rsidR="00B5348C" w:rsidRDefault="00B5348C" w:rsidP="00B5348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419A3" w:rsidRPr="007260CC" w:rsidRDefault="00027003" w:rsidP="00DF400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  </w:t>
      </w:r>
    </w:p>
    <w:sectPr w:rsidR="00C419A3" w:rsidRPr="0072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1D18"/>
    <w:multiLevelType w:val="hybridMultilevel"/>
    <w:tmpl w:val="8506BE5C"/>
    <w:lvl w:ilvl="0" w:tplc="01E627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2132E"/>
    <w:multiLevelType w:val="hybridMultilevel"/>
    <w:tmpl w:val="EFBA4882"/>
    <w:lvl w:ilvl="0" w:tplc="C290C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6BF4"/>
    <w:multiLevelType w:val="hybridMultilevel"/>
    <w:tmpl w:val="C84EDB7C"/>
    <w:lvl w:ilvl="0" w:tplc="3A9C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3"/>
    <w:rsid w:val="00027003"/>
    <w:rsid w:val="000F308B"/>
    <w:rsid w:val="000F3419"/>
    <w:rsid w:val="00102CA4"/>
    <w:rsid w:val="00146DA3"/>
    <w:rsid w:val="00185AD0"/>
    <w:rsid w:val="00240A98"/>
    <w:rsid w:val="00266B6B"/>
    <w:rsid w:val="00267BED"/>
    <w:rsid w:val="002922FF"/>
    <w:rsid w:val="002C1F85"/>
    <w:rsid w:val="002C45C3"/>
    <w:rsid w:val="00306D5D"/>
    <w:rsid w:val="0033266C"/>
    <w:rsid w:val="005B666A"/>
    <w:rsid w:val="005B7312"/>
    <w:rsid w:val="005F19DF"/>
    <w:rsid w:val="006D5278"/>
    <w:rsid w:val="007260CC"/>
    <w:rsid w:val="008842B6"/>
    <w:rsid w:val="00895E2C"/>
    <w:rsid w:val="008F7538"/>
    <w:rsid w:val="009419EE"/>
    <w:rsid w:val="00994DF3"/>
    <w:rsid w:val="009B5AA5"/>
    <w:rsid w:val="009D3569"/>
    <w:rsid w:val="009F4B14"/>
    <w:rsid w:val="00AA79A6"/>
    <w:rsid w:val="00B5348C"/>
    <w:rsid w:val="00C419A3"/>
    <w:rsid w:val="00C6495D"/>
    <w:rsid w:val="00CC3C8A"/>
    <w:rsid w:val="00DB0B70"/>
    <w:rsid w:val="00DF4006"/>
    <w:rsid w:val="00E20649"/>
    <w:rsid w:val="00F0051C"/>
    <w:rsid w:val="00F25BE5"/>
    <w:rsid w:val="00F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80E61-882C-4881-831C-FE5447AC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D0"/>
    <w:pPr>
      <w:bidi/>
      <w:spacing w:after="200" w:line="276" w:lineRule="auto"/>
      <w:ind w:left="720"/>
      <w:contextualSpacing/>
    </w:pPr>
    <w:rPr>
      <w:rFonts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عزتیان دکتر رضا</dc:creator>
  <cp:keywords/>
  <dc:description/>
  <cp:lastModifiedBy>عزتیان دکتر رضا</cp:lastModifiedBy>
  <cp:revision>28</cp:revision>
  <dcterms:created xsi:type="dcterms:W3CDTF">2019-08-18T15:45:00Z</dcterms:created>
  <dcterms:modified xsi:type="dcterms:W3CDTF">2019-08-24T16:23:00Z</dcterms:modified>
</cp:coreProperties>
</file>