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78" w:rsidRPr="007E2866" w:rsidRDefault="00882078" w:rsidP="00882078">
      <w:pPr>
        <w:jc w:val="center"/>
        <w:rPr>
          <w:rFonts w:cs="B Nazanin"/>
          <w:sz w:val="40"/>
          <w:szCs w:val="40"/>
          <w:rtl/>
        </w:rPr>
      </w:pPr>
      <w:r w:rsidRPr="007E2866">
        <w:rPr>
          <w:rFonts w:cs="B Nazanin" w:hint="cs"/>
          <w:sz w:val="32"/>
          <w:szCs w:val="32"/>
          <w:rtl/>
        </w:rPr>
        <w:t>مصاحبه و مشاوره با مادر</w:t>
      </w:r>
      <w:r w:rsidRPr="007E2866">
        <w:rPr>
          <w:rFonts w:cs="B Nazanin" w:hint="cs"/>
          <w:sz w:val="40"/>
          <w:szCs w:val="40"/>
          <w:rtl/>
        </w:rPr>
        <w:t xml:space="preserve"> </w:t>
      </w:r>
      <w:r w:rsidRPr="007E2866">
        <w:rPr>
          <w:rFonts w:ascii="Sakkal Majalla" w:hAnsi="Sakkal Majalla" w:cs="Sakkal Majalla" w:hint="cs"/>
          <w:sz w:val="40"/>
          <w:szCs w:val="40"/>
          <w:rtl/>
        </w:rPr>
        <w:t>–</w:t>
      </w:r>
      <w:r w:rsidRPr="007E2866">
        <w:rPr>
          <w:rFonts w:cs="B Nazanin" w:hint="cs"/>
          <w:sz w:val="40"/>
          <w:szCs w:val="40"/>
          <w:rtl/>
        </w:rPr>
        <w:t xml:space="preserve"> </w:t>
      </w:r>
      <w:r w:rsidRPr="007E2866">
        <w:rPr>
          <w:rFonts w:cs="B Nazanin" w:hint="cs"/>
          <w:sz w:val="32"/>
          <w:szCs w:val="32"/>
          <w:rtl/>
        </w:rPr>
        <w:t>پیشگیری از حوادث و سوانح در کودکان</w:t>
      </w:r>
      <w:r w:rsidR="00FA16E8" w:rsidRPr="007E2866">
        <w:rPr>
          <w:rFonts w:cs="B Nazanin" w:hint="cs"/>
          <w:sz w:val="40"/>
          <w:szCs w:val="40"/>
          <w:rtl/>
        </w:rPr>
        <w:t xml:space="preserve"> </w:t>
      </w:r>
    </w:p>
    <w:tbl>
      <w:tblPr>
        <w:tblStyle w:val="TableGrid"/>
        <w:bidiVisual/>
        <w:tblW w:w="14885" w:type="dxa"/>
        <w:tblInd w:w="-535" w:type="dxa"/>
        <w:tblLook w:val="04A0" w:firstRow="1" w:lastRow="0" w:firstColumn="1" w:lastColumn="0" w:noHBand="0" w:noVBand="1"/>
      </w:tblPr>
      <w:tblGrid>
        <w:gridCol w:w="1560"/>
        <w:gridCol w:w="4498"/>
        <w:gridCol w:w="3969"/>
        <w:gridCol w:w="4858"/>
      </w:tblGrid>
      <w:tr w:rsidR="003E7C85" w:rsidRPr="00882078" w:rsidTr="007E2866">
        <w:trPr>
          <w:trHeight w:val="220"/>
        </w:trPr>
        <w:tc>
          <w:tcPr>
            <w:tcW w:w="1560" w:type="dxa"/>
          </w:tcPr>
          <w:p w:rsidR="003E7C85" w:rsidRPr="00882078" w:rsidRDefault="003E7C85" w:rsidP="00882078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82078">
              <w:rPr>
                <w:rFonts w:ascii="Arial" w:hAnsi="Arial" w:cs="B Nazanin"/>
                <w:sz w:val="24"/>
                <w:szCs w:val="24"/>
                <w:rtl/>
              </w:rPr>
              <w:t>عنوان</w:t>
            </w:r>
            <w:bookmarkStart w:id="0" w:name="_GoBack"/>
            <w:bookmarkEnd w:id="0"/>
          </w:p>
        </w:tc>
        <w:tc>
          <w:tcPr>
            <w:tcW w:w="4498" w:type="dxa"/>
          </w:tcPr>
          <w:p w:rsidR="003E7C85" w:rsidRPr="003E7C85" w:rsidRDefault="003E7C85" w:rsidP="003E7C85">
            <w:pPr>
              <w:pStyle w:val="NormalWeb"/>
              <w:bidi/>
              <w:spacing w:before="0" w:beforeAutospacing="0" w:afterAutospacing="0"/>
              <w:rPr>
                <w:rFonts w:cs="B Nazanin"/>
                <w:sz w:val="20"/>
                <w:szCs w:val="20"/>
              </w:rPr>
            </w:pP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7 تا 11 ماهگی</w:t>
            </w:r>
          </w:p>
          <w:p w:rsidR="003E7C85" w:rsidRPr="003E7C85" w:rsidRDefault="003E7C8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9" w:type="dxa"/>
          </w:tcPr>
          <w:p w:rsidR="003E7C85" w:rsidRPr="003E7C85" w:rsidRDefault="003E7C85">
            <w:pPr>
              <w:rPr>
                <w:rFonts w:cs="B Nazanin"/>
                <w:sz w:val="20"/>
                <w:szCs w:val="20"/>
                <w:rtl/>
              </w:rPr>
            </w:pPr>
            <w:r w:rsidRPr="003E7C85">
              <w:rPr>
                <w:rFonts w:cs="B Nazanin" w:hint="cs"/>
                <w:sz w:val="20"/>
                <w:szCs w:val="20"/>
                <w:rtl/>
              </w:rPr>
              <w:t>1 سالگی</w:t>
            </w:r>
          </w:p>
        </w:tc>
        <w:tc>
          <w:tcPr>
            <w:tcW w:w="4858" w:type="dxa"/>
          </w:tcPr>
          <w:p w:rsidR="003E7C85" w:rsidRPr="003E7C85" w:rsidRDefault="003E7C85">
            <w:pPr>
              <w:rPr>
                <w:rFonts w:cs="B Nazanin"/>
                <w:sz w:val="20"/>
                <w:szCs w:val="20"/>
                <w:rtl/>
              </w:rPr>
            </w:pPr>
            <w:r w:rsidRPr="003E7C85">
              <w:rPr>
                <w:rFonts w:cs="B Nazanin" w:hint="cs"/>
                <w:sz w:val="20"/>
                <w:szCs w:val="20"/>
                <w:rtl/>
              </w:rPr>
              <w:t>2 سالگی</w:t>
            </w:r>
          </w:p>
        </w:tc>
      </w:tr>
      <w:tr w:rsidR="003E7C85" w:rsidRPr="00882078" w:rsidTr="007E2866">
        <w:tc>
          <w:tcPr>
            <w:tcW w:w="1560" w:type="dxa"/>
          </w:tcPr>
          <w:p w:rsidR="003E7C85" w:rsidRPr="003E7C85" w:rsidRDefault="003E7C8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E7C85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سوختگی</w:t>
            </w:r>
          </w:p>
        </w:tc>
        <w:tc>
          <w:tcPr>
            <w:tcW w:w="4498" w:type="dxa"/>
          </w:tcPr>
          <w:p w:rsidR="003E7C85" w:rsidRPr="003E7C85" w:rsidRDefault="003E7C85">
            <w:pPr>
              <w:rPr>
                <w:rFonts w:cs="B Nazanin"/>
                <w:sz w:val="20"/>
                <w:szCs w:val="20"/>
                <w:rtl/>
              </w:rPr>
            </w:pP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پیش از حمام کردن کودکتان دمای آب را با پشت دست خود امتحان کنید </w:t>
            </w:r>
            <w:r w:rsidRPr="003E7C85">
              <w:rPr>
                <w:rFonts w:ascii="Sakkal Majalla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پریزهای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برق،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محافظ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پلاستیکی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قرار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دهی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>د</w:t>
            </w:r>
          </w:p>
        </w:tc>
        <w:tc>
          <w:tcPr>
            <w:tcW w:w="3969" w:type="dxa"/>
          </w:tcPr>
          <w:p w:rsidR="003E7C85" w:rsidRPr="003E7C85" w:rsidRDefault="003E7C85">
            <w:pPr>
              <w:rPr>
                <w:rFonts w:cs="B Nazanin"/>
                <w:sz w:val="20"/>
                <w:szCs w:val="20"/>
                <w:rtl/>
              </w:rPr>
            </w:pP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ظروف خوراک پزی ومایعات داغ را دور از دسترس کودکان |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قراردهید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Sakkal Majalla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با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شروع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راه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رفتن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کودک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اقدامات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ایمنی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منزل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را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انجام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دهید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(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اطراف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بخاری،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شومینه،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آبگرمکن،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سیم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های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برق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و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...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مانع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قرار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دهید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>)</w:t>
            </w:r>
          </w:p>
        </w:tc>
        <w:tc>
          <w:tcPr>
            <w:tcW w:w="4858" w:type="dxa"/>
          </w:tcPr>
          <w:p w:rsidR="003E7C85" w:rsidRPr="003E7C85" w:rsidRDefault="003E7C85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ظروف خوراک پزی ومایعات داغ رادور از دسترس کودکان قرار دهید </w:t>
            </w:r>
            <w:r w:rsidRPr="003E7C85">
              <w:rPr>
                <w:rFonts w:ascii="Sakkal Majalla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کبریت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و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فندک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را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از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دسترس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کودک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دور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کنید</w:t>
            </w:r>
            <w:r w:rsidRPr="003E7C85">
              <w:rPr>
                <w:rFonts w:ascii="Arial" w:hAnsi="Arial" w:cs="B Nazanin"/>
                <w:sz w:val="20"/>
                <w:szCs w:val="20"/>
              </w:rPr>
              <w:t>.</w:t>
            </w:r>
          </w:p>
        </w:tc>
      </w:tr>
      <w:tr w:rsidR="003E7C85" w:rsidRPr="00882078" w:rsidTr="007E2866">
        <w:tc>
          <w:tcPr>
            <w:tcW w:w="1560" w:type="dxa"/>
          </w:tcPr>
          <w:p w:rsidR="003E7C85" w:rsidRPr="003E7C85" w:rsidRDefault="003E7C8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E7C85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سقوط</w:t>
            </w:r>
          </w:p>
        </w:tc>
        <w:tc>
          <w:tcPr>
            <w:tcW w:w="4498" w:type="dxa"/>
          </w:tcPr>
          <w:p w:rsidR="003E7C85" w:rsidRPr="003E7C85" w:rsidRDefault="003E7C85">
            <w:pPr>
              <w:rPr>
                <w:rFonts w:cs="B Nazanin" w:hint="cs"/>
                <w:sz w:val="20"/>
                <w:szCs w:val="20"/>
                <w:rtl/>
              </w:rPr>
            </w:pP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روی پنجره ها محافظ و قفل قراردهید </w:t>
            </w:r>
            <w:r w:rsidRPr="003E7C85">
              <w:rPr>
                <w:rFonts w:ascii="Sakkal Majalla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کودک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خود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جاهای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بلند،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و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بدون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محافظ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تنها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رها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نکنی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>د</w:t>
            </w:r>
          </w:p>
        </w:tc>
        <w:tc>
          <w:tcPr>
            <w:tcW w:w="3969" w:type="dxa"/>
          </w:tcPr>
          <w:p w:rsidR="003E7C85" w:rsidRPr="003E7C85" w:rsidRDefault="003E7C85">
            <w:pPr>
              <w:rPr>
                <w:rFonts w:cs="B Nazanin"/>
                <w:sz w:val="20"/>
                <w:szCs w:val="20"/>
                <w:rtl/>
              </w:rPr>
            </w:pP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در هیچ سن و سالی کودک را در روروک نگذارید </w:t>
            </w:r>
            <w:r w:rsidRPr="003E7C85">
              <w:rPr>
                <w:rFonts w:ascii="Sakkal Majalla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روی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پنجره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ها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و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پله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ه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>ا حفاظ قرار دهید و صندلی و مبلمان را دور از پنجره قرار دهيد</w:t>
            </w:r>
            <w:r w:rsidRPr="003E7C85">
              <w:rPr>
                <w:rFonts w:ascii="Arial" w:hAnsi="Arial" w:cs="B Nazanin"/>
                <w:sz w:val="20"/>
                <w:szCs w:val="20"/>
              </w:rPr>
              <w:t>.</w:t>
            </w:r>
          </w:p>
        </w:tc>
        <w:tc>
          <w:tcPr>
            <w:tcW w:w="4858" w:type="dxa"/>
          </w:tcPr>
          <w:p w:rsidR="003E7C85" w:rsidRPr="003E7C85" w:rsidRDefault="003E7C85" w:rsidP="003E7C85">
            <w:pPr>
              <w:spacing w:after="10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3E7C85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روی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پنجره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ها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و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پله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ها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حفاظ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قراردهید</w:t>
            </w:r>
          </w:p>
          <w:p w:rsidR="003E7C85" w:rsidRPr="003E7C85" w:rsidRDefault="003E7C85">
            <w:pPr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3E7C85" w:rsidRPr="00882078" w:rsidTr="007E2866">
        <w:tc>
          <w:tcPr>
            <w:tcW w:w="1560" w:type="dxa"/>
          </w:tcPr>
          <w:p w:rsidR="003E7C85" w:rsidRPr="003E7C85" w:rsidRDefault="003E7C85" w:rsidP="00882078">
            <w:pPr>
              <w:pStyle w:val="NormalWeb"/>
              <w:bidi/>
              <w:spacing w:before="0" w:beforeAutospacing="0" w:afterAutospacing="0"/>
              <w:rPr>
                <w:rFonts w:cs="B Nazanin"/>
                <w:b/>
                <w:bCs/>
                <w:sz w:val="20"/>
                <w:szCs w:val="20"/>
              </w:rPr>
            </w:pPr>
            <w:r w:rsidRPr="003E7C85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غرق شدگی وخفگی</w:t>
            </w:r>
          </w:p>
          <w:p w:rsidR="003E7C85" w:rsidRPr="003E7C85" w:rsidRDefault="003E7C8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98" w:type="dxa"/>
          </w:tcPr>
          <w:p w:rsidR="003E7C85" w:rsidRPr="003E7C85" w:rsidRDefault="003E7C85">
            <w:pPr>
              <w:rPr>
                <w:rFonts w:cs="B Nazanin"/>
                <w:sz w:val="20"/>
                <w:szCs w:val="20"/>
                <w:rtl/>
              </w:rPr>
            </w:pP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در هنگام خواب کودک را به پشت یا به پهلو بخوابانید </w:t>
            </w:r>
            <w:r w:rsidRPr="003E7C85">
              <w:rPr>
                <w:rFonts w:ascii="Sakkal Majalla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استخرها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را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از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چهار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طرف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حفاظ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دار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کنید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و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ورودی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آنها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را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بسته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نگهدارید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Sakkal Majalla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از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اسباب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بازی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های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نرم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یا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اسباب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بازی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های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حلقه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دار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استفاده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نکنید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Sakkal Majalla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اشیاء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کوچک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یا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نوک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تیزرا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دور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از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دسترس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کودک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قراردهید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Sakkal Majalla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محیط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زندگی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کود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>کتان را عاری از دود نگه دارید</w:t>
            </w:r>
            <w:r w:rsidRPr="003E7C85">
              <w:rPr>
                <w:rFonts w:ascii="Arial" w:hAnsi="Arial" w:cs="B Nazani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3E7C85" w:rsidRPr="003E7C85" w:rsidRDefault="003E7C85">
            <w:pPr>
              <w:rPr>
                <w:rFonts w:cs="B Nazanin"/>
                <w:sz w:val="20"/>
                <w:szCs w:val="20"/>
                <w:rtl/>
              </w:rPr>
            </w:pP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کیسه های پلاستیکی یا بادکنک ها را در اختیار کودک قرار ندهید. </w:t>
            </w:r>
            <w:r w:rsidRPr="003E7C85">
              <w:rPr>
                <w:rFonts w:ascii="Sakkal Majalla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اطراف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استخرها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و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حوض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ها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حفاظ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قراردهید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Sakkal Majalla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وان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یا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استخر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کوچک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را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بلافاصله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پس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از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استفاده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خالی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کنید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Sakkal Majalla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وقتی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کودک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کنار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آب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است،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مراقب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او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باش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>ید</w:t>
            </w:r>
          </w:p>
        </w:tc>
        <w:tc>
          <w:tcPr>
            <w:tcW w:w="4858" w:type="dxa"/>
          </w:tcPr>
          <w:p w:rsidR="003E7C85" w:rsidRPr="003E7C85" w:rsidRDefault="003E7C85" w:rsidP="003E7C85">
            <w:pPr>
              <w:spacing w:after="10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3E7C85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اطراف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استخرها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و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حوضچه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ها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حفاظ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قرار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دهید</w:t>
            </w:r>
          </w:p>
          <w:p w:rsidR="003E7C85" w:rsidRPr="003E7C85" w:rsidRDefault="003E7C85">
            <w:pPr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3E7C85" w:rsidRPr="00882078" w:rsidTr="007E2866">
        <w:tc>
          <w:tcPr>
            <w:tcW w:w="1560" w:type="dxa"/>
          </w:tcPr>
          <w:p w:rsidR="003E7C85" w:rsidRPr="003E7C85" w:rsidRDefault="003E7C85" w:rsidP="00882078">
            <w:pPr>
              <w:pStyle w:val="NormalWeb"/>
              <w:bidi/>
              <w:spacing w:before="0" w:beforeAutospacing="0" w:afterAutospacing="0"/>
              <w:rPr>
                <w:rFonts w:cs="B Nazanin"/>
                <w:b/>
                <w:bCs/>
                <w:sz w:val="20"/>
                <w:szCs w:val="20"/>
              </w:rPr>
            </w:pPr>
            <w:r w:rsidRPr="003E7C85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مسمومیت</w:t>
            </w:r>
          </w:p>
          <w:p w:rsidR="003E7C85" w:rsidRPr="003E7C85" w:rsidRDefault="003E7C8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98" w:type="dxa"/>
          </w:tcPr>
          <w:p w:rsidR="003E7C85" w:rsidRPr="003E7C85" w:rsidRDefault="003E7C85">
            <w:pPr>
              <w:rPr>
                <w:rFonts w:cs="B Nazanin"/>
                <w:sz w:val="20"/>
                <w:szCs w:val="20"/>
                <w:rtl/>
              </w:rPr>
            </w:pP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اشياء خطرناک و آلوده ، روی سطح زمین و در معرض دید کودک قرار ندهید </w:t>
            </w:r>
            <w:r w:rsidRPr="003E7C85">
              <w:rPr>
                <w:rFonts w:ascii="Sakkal Majalla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مواد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شیمیایی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(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شوینده،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پاک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کننده،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سموم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)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و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داروها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را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دور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از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دسترس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کودکتان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قرار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دهید</w:t>
            </w:r>
            <w:r w:rsidRPr="003E7C85">
              <w:rPr>
                <w:rFonts w:ascii="Arial" w:hAnsi="Arial" w:cs="B Nazani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3E7C85" w:rsidRPr="003E7C85" w:rsidRDefault="003E7C85">
            <w:pPr>
              <w:rPr>
                <w:rFonts w:cs="B Nazanin"/>
                <w:sz w:val="20"/>
                <w:szCs w:val="20"/>
                <w:rtl/>
              </w:rPr>
            </w:pP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درب کابینت و کمد توسط کودک قابل باز کردن نباشد. </w:t>
            </w:r>
            <w:r w:rsidRPr="003E7C85">
              <w:rPr>
                <w:rFonts w:ascii="Sakkal Majalla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مواد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مسموم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کننده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را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دور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از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دید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و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دسترس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کودکتان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قرار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دهی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>د</w:t>
            </w:r>
          </w:p>
        </w:tc>
        <w:tc>
          <w:tcPr>
            <w:tcW w:w="4858" w:type="dxa"/>
          </w:tcPr>
          <w:p w:rsidR="003E7C85" w:rsidRPr="003E7C85" w:rsidRDefault="003E7C85" w:rsidP="003E7C85">
            <w:pPr>
              <w:spacing w:after="10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3E7C85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مواد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مسموم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کننده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را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دور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از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دید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و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دسترس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کودکتان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قرار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دهید</w:t>
            </w:r>
          </w:p>
          <w:p w:rsidR="003E7C85" w:rsidRPr="003E7C85" w:rsidRDefault="003E7C85" w:rsidP="00882078">
            <w:pPr>
              <w:pStyle w:val="NormalWeb"/>
              <w:bidi/>
              <w:spacing w:before="0" w:beforeAutospacing="0" w:afterAutospacing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3E7C85" w:rsidRPr="00882078" w:rsidTr="007E2866">
        <w:tc>
          <w:tcPr>
            <w:tcW w:w="1560" w:type="dxa"/>
          </w:tcPr>
          <w:p w:rsidR="003E7C85" w:rsidRPr="003E7C85" w:rsidRDefault="003E7C85" w:rsidP="00882078">
            <w:pPr>
              <w:pStyle w:val="NormalWeb"/>
              <w:bidi/>
              <w:spacing w:before="0" w:beforeAutospacing="0" w:afterAutospacing="0"/>
              <w:rPr>
                <w:rFonts w:cs="B Nazanin"/>
                <w:b/>
                <w:bCs/>
                <w:sz w:val="20"/>
                <w:szCs w:val="20"/>
              </w:rPr>
            </w:pPr>
            <w:r w:rsidRPr="003E7C85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حوادث ترافیکی</w:t>
            </w:r>
          </w:p>
          <w:p w:rsidR="003E7C85" w:rsidRPr="003E7C85" w:rsidRDefault="003E7C8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98" w:type="dxa"/>
          </w:tcPr>
          <w:p w:rsidR="003E7C85" w:rsidRPr="003E7C85" w:rsidRDefault="003E7C85">
            <w:pPr>
              <w:rPr>
                <w:rFonts w:cs="B Nazanin"/>
                <w:sz w:val="20"/>
                <w:szCs w:val="20"/>
                <w:rtl/>
              </w:rPr>
            </w:pP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از صندلی مخصوص کودک دراتوموبیل استفاده کنید </w:t>
            </w:r>
            <w:r w:rsidRPr="003E7C85">
              <w:rPr>
                <w:rFonts w:ascii="Sakkal Majalla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صندلی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عقب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اتوموبیل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ایمن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ترین محل برای کودکان در هنگام رانندگی است</w:t>
            </w:r>
          </w:p>
        </w:tc>
        <w:tc>
          <w:tcPr>
            <w:tcW w:w="3969" w:type="dxa"/>
          </w:tcPr>
          <w:p w:rsidR="003E7C85" w:rsidRPr="003E7C85" w:rsidRDefault="003E7C85">
            <w:pPr>
              <w:rPr>
                <w:rFonts w:cs="B Nazanin"/>
                <w:sz w:val="20"/>
                <w:szCs w:val="20"/>
                <w:rtl/>
              </w:rPr>
            </w:pP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از صندلی مخصوص کودک در اتومبیل استفاده کنید </w:t>
            </w:r>
            <w:r w:rsidRPr="003E7C85">
              <w:rPr>
                <w:rFonts w:ascii="Sakkal Majalla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صندلی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عقب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اتومبیل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ایمن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ترین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محل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برای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کودکان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هنگام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رانندگی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است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Sakkal Majalla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هنگام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رانندگی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به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عقب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پارکی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>نگ ، کودک در فاصله امنی نگه داشته شود</w:t>
            </w:r>
          </w:p>
        </w:tc>
        <w:tc>
          <w:tcPr>
            <w:tcW w:w="4858" w:type="dxa"/>
          </w:tcPr>
          <w:p w:rsidR="003E7C85" w:rsidRPr="003E7C85" w:rsidRDefault="003E7C85" w:rsidP="003E7C85">
            <w:pPr>
              <w:spacing w:after="10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3E7C85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از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صندلی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مخصوص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کودک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در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اتوموبیل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استفاده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کنید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صندلی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عقب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اتومبیل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ایمن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ترین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محل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برای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کودکان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در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هنگام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رانندگی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است</w:t>
            </w:r>
          </w:p>
          <w:p w:rsidR="003E7C85" w:rsidRPr="003E7C85" w:rsidRDefault="003E7C85">
            <w:pPr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3E7C85" w:rsidRPr="00882078" w:rsidTr="007E2866">
        <w:tc>
          <w:tcPr>
            <w:tcW w:w="1560" w:type="dxa"/>
          </w:tcPr>
          <w:p w:rsidR="003E7C85" w:rsidRPr="003E7C85" w:rsidRDefault="003E7C85" w:rsidP="00882078">
            <w:pPr>
              <w:pStyle w:val="NormalWeb"/>
              <w:bidi/>
              <w:spacing w:before="0" w:beforeAutospacing="0" w:afterAutospacing="0"/>
              <w:rPr>
                <w:rFonts w:cs="B Nazanin"/>
                <w:b/>
                <w:bCs/>
                <w:sz w:val="20"/>
                <w:szCs w:val="20"/>
              </w:rPr>
            </w:pPr>
            <w:r w:rsidRPr="003E7C85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صدمات بدنی</w:t>
            </w:r>
          </w:p>
          <w:p w:rsidR="003E7C85" w:rsidRPr="003E7C85" w:rsidRDefault="003E7C8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98" w:type="dxa"/>
          </w:tcPr>
          <w:p w:rsidR="003E7C85" w:rsidRPr="003E7C85" w:rsidRDefault="003E7C85" w:rsidP="003E7C85">
            <w:pPr>
              <w:spacing w:after="10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و کودکان راباحیوانات خانگی تنها نگذارید </w:t>
            </w:r>
            <w:r w:rsidRPr="003E7C85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از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نگهداری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حیوانات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در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محل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زندگی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خودداری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کنید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امکان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قرار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دادن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تلویزیون،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کمد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و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وسایل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سنگین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دیگر،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به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نحوی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باشد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که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کودک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نتواند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آنها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را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روی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خود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بیاندازد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و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در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همه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حال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مراقب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کود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>ک باشید.</w:t>
            </w:r>
          </w:p>
          <w:p w:rsidR="003E7C85" w:rsidRPr="003E7C85" w:rsidRDefault="003E7C8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9" w:type="dxa"/>
          </w:tcPr>
          <w:p w:rsidR="003E7C85" w:rsidRPr="003E7C85" w:rsidRDefault="003E7C85">
            <w:pPr>
              <w:rPr>
                <w:rFonts w:cs="B Nazanin"/>
                <w:sz w:val="20"/>
                <w:szCs w:val="20"/>
                <w:rtl/>
              </w:rPr>
            </w:pP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کودکان رابا حیوانات خانگی تنها نگذارید </w:t>
            </w:r>
            <w:r w:rsidRPr="003E7C85">
              <w:rPr>
                <w:rFonts w:ascii="Sakkal Majalla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از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نگهداری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حیوانات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محل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زندگی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خودداری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کنید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Sakkal Majalla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مکان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قرار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دادن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تلویزیون،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کمد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و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وسایل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س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نگین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دیگر،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به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نحوی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باشد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که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کودک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نتواند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آنها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را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روی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خود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بیاندازد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همه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حال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مراقب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کودک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با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>شید</w:t>
            </w:r>
            <w:r w:rsidRPr="003E7C85">
              <w:rPr>
                <w:rFonts w:ascii="Arial" w:hAnsi="Arial" w:cs="B Nazanin"/>
                <w:sz w:val="20"/>
                <w:szCs w:val="20"/>
              </w:rPr>
              <w:t>.</w:t>
            </w:r>
          </w:p>
        </w:tc>
        <w:tc>
          <w:tcPr>
            <w:tcW w:w="4858" w:type="dxa"/>
          </w:tcPr>
          <w:p w:rsidR="003E7C85" w:rsidRPr="003E7C85" w:rsidRDefault="003E7C85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3E7C85">
              <w:rPr>
                <w:rFonts w:ascii="Arial" w:hAnsi="Arial" w:cs="B Nazanin"/>
                <w:sz w:val="20"/>
                <w:szCs w:val="20"/>
              </w:rPr>
              <w:t xml:space="preserve">• 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کودکان راباحیوانات خانگی تنها نگذارید </w:t>
            </w:r>
            <w:r w:rsidRPr="003E7C85">
              <w:rPr>
                <w:rFonts w:ascii="Sakkal Majalla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از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نگهداری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حیوانات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محل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زندگی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خودداری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کنید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Sakkal Majalla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مکان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قرار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دادن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تلویزیون،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کمد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و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وسایل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سنگین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دیگر،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hAnsi="Arial" w:cs="B Nazanin" w:hint="cs"/>
                <w:sz w:val="20"/>
                <w:szCs w:val="20"/>
                <w:rtl/>
              </w:rPr>
              <w:t>ب</w:t>
            </w:r>
            <w:r w:rsidRPr="003E7C85">
              <w:rPr>
                <w:rFonts w:ascii="Arial" w:hAnsi="Arial" w:cs="B Nazanin"/>
                <w:sz w:val="20"/>
                <w:szCs w:val="20"/>
                <w:rtl/>
              </w:rPr>
              <w:t>ه نحوی باشد که کودک نتواند آنها را روی خود بیاندازد</w:t>
            </w:r>
          </w:p>
        </w:tc>
      </w:tr>
      <w:tr w:rsidR="003E7C85" w:rsidRPr="00882078" w:rsidTr="007E2866">
        <w:tc>
          <w:tcPr>
            <w:tcW w:w="1560" w:type="dxa"/>
          </w:tcPr>
          <w:p w:rsidR="003E7C85" w:rsidRPr="003E7C85" w:rsidRDefault="003E7C85" w:rsidP="00882078">
            <w:pPr>
              <w:pStyle w:val="NormalWeb"/>
              <w:bidi/>
              <w:spacing w:before="0" w:beforeAutospacing="0" w:afterAutospacing="0"/>
              <w:rPr>
                <w:rFonts w:cs="B Nazanin"/>
                <w:b/>
                <w:bCs/>
                <w:sz w:val="20"/>
                <w:szCs w:val="20"/>
              </w:rPr>
            </w:pPr>
            <w:r w:rsidRPr="003E7C85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کودک آزاری</w:t>
            </w:r>
          </w:p>
          <w:p w:rsidR="003E7C85" w:rsidRPr="003E7C85" w:rsidRDefault="003E7C8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98" w:type="dxa"/>
          </w:tcPr>
          <w:p w:rsidR="003E7C85" w:rsidRPr="003E7C85" w:rsidRDefault="003E7C85" w:rsidP="003E7C85">
            <w:pPr>
              <w:spacing w:after="10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>در مواقعی که کودک کاری بر خلاف میل شما و یا اصول تربیت خانواده انجام داد، از داد زدن، تنبیه کلامی و یا تنبیه بدنی اجتناب کنید</w:t>
            </w:r>
          </w:p>
          <w:p w:rsidR="003E7C85" w:rsidRPr="003E7C85" w:rsidRDefault="003E7C8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9" w:type="dxa"/>
          </w:tcPr>
          <w:p w:rsidR="003E7C85" w:rsidRPr="003E7C85" w:rsidRDefault="003E7C85" w:rsidP="003E7C85">
            <w:pPr>
              <w:spacing w:after="10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>در مواقعی که کودک کاری بر خلاف میل ش ما و یا اصول تربیت خانواده انجام داد، از داد زدن، تنبیه کلامی و یا تنبیه بدنی اجتناب کنید</w:t>
            </w:r>
          </w:p>
          <w:p w:rsidR="003E7C85" w:rsidRPr="003E7C85" w:rsidRDefault="003E7C8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58" w:type="dxa"/>
          </w:tcPr>
          <w:p w:rsidR="003E7C85" w:rsidRPr="003E7C85" w:rsidRDefault="003E7C85" w:rsidP="003E7C85">
            <w:pPr>
              <w:spacing w:after="10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در همه حال مراقب کودک باشید. و در مواقعی که کودک کاری بر خلاف میل ش ما و یا اصول تربیت خانواده انجام داد، از داد زدن، تنبیه کلامی و یا تنبیه بدنی اجتناب کنید </w:t>
            </w:r>
            <w:r w:rsidRPr="003E7C85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•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هیچ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وقت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به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کودک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اصرار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نکنید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که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بر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خلاف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E7C85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میل</w:t>
            </w:r>
            <w:r w:rsidRPr="003E7C85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خودش به کسی محبت کند یا کسی را ببوسد یا به زور در آغوش گرفته شود</w:t>
            </w:r>
          </w:p>
          <w:p w:rsidR="003E7C85" w:rsidRPr="003E7C85" w:rsidRDefault="003E7C85">
            <w:pPr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</w:tbl>
    <w:p w:rsidR="003E7C85" w:rsidRDefault="003E7C85">
      <w:pPr>
        <w:rPr>
          <w:rtl/>
        </w:rPr>
      </w:pPr>
    </w:p>
    <w:p w:rsidR="00882078" w:rsidRDefault="00882078"/>
    <w:sectPr w:rsidR="00882078" w:rsidSect="003E7C85">
      <w:pgSz w:w="16838" w:h="11906" w:orient="landscape"/>
      <w:pgMar w:top="567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78"/>
    <w:rsid w:val="00287C99"/>
    <w:rsid w:val="003E566E"/>
    <w:rsid w:val="003E7C85"/>
    <w:rsid w:val="007D2B7E"/>
    <w:rsid w:val="007E2866"/>
    <w:rsid w:val="00882078"/>
    <w:rsid w:val="00FA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207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207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انسیه محمودی</cp:lastModifiedBy>
  <cp:revision>4</cp:revision>
  <dcterms:created xsi:type="dcterms:W3CDTF">2018-12-02T04:22:00Z</dcterms:created>
  <dcterms:modified xsi:type="dcterms:W3CDTF">2021-03-27T08:33:00Z</dcterms:modified>
</cp:coreProperties>
</file>